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6" w:rsidRPr="004A6823" w:rsidRDefault="0071739B">
      <w:pPr>
        <w:rPr>
          <w:sz w:val="24"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1448387</wp:posOffset>
            </wp:positionH>
            <wp:positionV relativeFrom="paragraph">
              <wp:posOffset>-364957</wp:posOffset>
            </wp:positionV>
            <wp:extent cx="2358031" cy="785004"/>
            <wp:effectExtent l="19050" t="0" r="4169" b="0"/>
            <wp:wrapNone/>
            <wp:docPr id="2" name="Slika 4" descr="https://scontent.flju1-1.fna.fbcdn.net/v/t31.0-8/14680912_1411011705593844_921700606038043975_o.jpg?_nc_cat=0&amp;oh=a45da8df041f329c1699f3f6a332af82&amp;oe=5BE49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31.0-8/14680912_1411011705593844_921700606038043975_o.jpg?_nc_cat=0&amp;oh=a45da8df041f329c1699f3f6a332af82&amp;oe=5BE49B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31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-537845</wp:posOffset>
            </wp:positionV>
            <wp:extent cx="920750" cy="956945"/>
            <wp:effectExtent l="19050" t="0" r="0" b="0"/>
            <wp:wrapNone/>
            <wp:docPr id="5" name="Slika 7" descr="Rezultat iskanja slik za društvo sos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društvo sos telef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-494665</wp:posOffset>
            </wp:positionV>
            <wp:extent cx="1524635" cy="914400"/>
            <wp:effectExtent l="19050" t="0" r="0" b="0"/>
            <wp:wrapNone/>
            <wp:docPr id="6" name="Slika 10" descr="Rezultat iskanja slik za društvo za nenasilno komunik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društvo za nenasilno komunikacij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23" w:rsidRDefault="004A6823">
      <w:pPr>
        <w:rPr>
          <w:b/>
          <w:sz w:val="24"/>
        </w:rPr>
      </w:pPr>
    </w:p>
    <w:p w:rsidR="004A6823" w:rsidRDefault="004A6823" w:rsidP="004A6823">
      <w:pPr>
        <w:tabs>
          <w:tab w:val="left" w:pos="4075"/>
        </w:tabs>
        <w:rPr>
          <w:b/>
          <w:sz w:val="24"/>
        </w:rPr>
      </w:pPr>
      <w:r>
        <w:rPr>
          <w:b/>
          <w:sz w:val="24"/>
        </w:rPr>
        <w:tab/>
      </w:r>
    </w:p>
    <w:p w:rsidR="00957BCD" w:rsidRDefault="00957BCD" w:rsidP="00D4566A">
      <w:pPr>
        <w:rPr>
          <w:b/>
          <w:sz w:val="24"/>
        </w:rPr>
      </w:pPr>
    </w:p>
    <w:p w:rsidR="00D4566A" w:rsidRPr="00D4566A" w:rsidRDefault="00D4566A" w:rsidP="00D4566A">
      <w:pPr>
        <w:rPr>
          <w:b/>
          <w:sz w:val="24"/>
        </w:rPr>
      </w:pPr>
      <w:r>
        <w:rPr>
          <w:b/>
          <w:sz w:val="24"/>
        </w:rPr>
        <w:t xml:space="preserve">Zadeva: </w:t>
      </w:r>
      <w:r w:rsidR="006D7415" w:rsidRPr="006D7415">
        <w:rPr>
          <w:b/>
          <w:sz w:val="24"/>
        </w:rPr>
        <w:t>ODZIV NA IZJAVO G. VILJEMA ŠČUKE</w:t>
      </w:r>
    </w:p>
    <w:p w:rsidR="00D4566A" w:rsidRDefault="00D4566A" w:rsidP="006D7415">
      <w:pPr>
        <w:jc w:val="both"/>
        <w:rPr>
          <w:rFonts w:cstheme="minorHAnsi"/>
          <w:sz w:val="24"/>
          <w:szCs w:val="24"/>
        </w:rPr>
      </w:pPr>
    </w:p>
    <w:p w:rsidR="00E20CBA" w:rsidRPr="006D7415" w:rsidRDefault="00E20CBA" w:rsidP="006D7415">
      <w:pPr>
        <w:jc w:val="both"/>
        <w:rPr>
          <w:rFonts w:cstheme="minorHAnsi"/>
          <w:i/>
          <w:iCs/>
          <w:color w:val="333333"/>
          <w:sz w:val="24"/>
          <w:szCs w:val="24"/>
        </w:rPr>
      </w:pPr>
      <w:r w:rsidRPr="006D7415">
        <w:rPr>
          <w:rFonts w:cstheme="minorHAnsi"/>
          <w:sz w:val="24"/>
          <w:szCs w:val="24"/>
        </w:rPr>
        <w:t xml:space="preserve">Dne 5. 7. 2018 je bil na spletnem portalu </w:t>
      </w:r>
      <w:proofErr w:type="spellStart"/>
      <w:r w:rsidRPr="006D7415">
        <w:rPr>
          <w:rFonts w:cstheme="minorHAnsi"/>
          <w:sz w:val="24"/>
          <w:szCs w:val="24"/>
        </w:rPr>
        <w:t>Svet24.si</w:t>
      </w:r>
      <w:proofErr w:type="spellEnd"/>
      <w:r w:rsidRPr="006D7415">
        <w:rPr>
          <w:rFonts w:cstheme="minorHAnsi"/>
          <w:sz w:val="24"/>
          <w:szCs w:val="24"/>
        </w:rPr>
        <w:t xml:space="preserve"> objavljen članek novinarke Polone Krušec </w:t>
      </w:r>
      <w:r w:rsidRPr="006D7415">
        <w:rPr>
          <w:rFonts w:cstheme="minorHAnsi"/>
          <w:i/>
          <w:sz w:val="24"/>
          <w:szCs w:val="24"/>
        </w:rPr>
        <w:t xml:space="preserve">Predlog ljubljanske učiteljice: naj nasilen učenec za kazen dobi </w:t>
      </w:r>
      <w:proofErr w:type="spellStart"/>
      <w:r w:rsidRPr="006D7415">
        <w:rPr>
          <w:rFonts w:cstheme="minorHAnsi"/>
          <w:i/>
          <w:sz w:val="24"/>
          <w:szCs w:val="24"/>
        </w:rPr>
        <w:t>batine</w:t>
      </w:r>
      <w:proofErr w:type="spellEnd"/>
      <w:r w:rsidRPr="006D7415">
        <w:rPr>
          <w:rFonts w:cstheme="minorHAnsi"/>
          <w:sz w:val="24"/>
          <w:szCs w:val="24"/>
        </w:rPr>
        <w:t xml:space="preserve">. V članku zdravnik in psihoterapevt Viljem Ščuka med drugim pove: </w:t>
      </w:r>
      <w:r w:rsidR="00DF2744">
        <w:rPr>
          <w:rFonts w:cstheme="minorHAnsi"/>
          <w:sz w:val="24"/>
          <w:szCs w:val="24"/>
        </w:rPr>
        <w:t>»</w:t>
      </w:r>
      <w:r w:rsidRPr="006D7415">
        <w:rPr>
          <w:rFonts w:cstheme="minorHAnsi"/>
          <w:i/>
          <w:iCs/>
          <w:color w:val="333333"/>
          <w:sz w:val="24"/>
          <w:szCs w:val="24"/>
        </w:rPr>
        <w:t>Množična posilstva deklic (sošolk) niso možna, če so deklice proti. Za spolni odnos sta odgovorna oba udeleženca, saj se dogaja pri polni zavesti obeh …«</w:t>
      </w:r>
    </w:p>
    <w:p w:rsidR="006D7415" w:rsidRPr="006D7415" w:rsidRDefault="00DF2744" w:rsidP="006D7415">
      <w:pPr>
        <w:jc w:val="both"/>
        <w:rPr>
          <w:rStyle w:val="besedilo"/>
          <w:rFonts w:cstheme="minorHAnsi"/>
          <w:sz w:val="24"/>
          <w:szCs w:val="24"/>
        </w:rPr>
      </w:pPr>
      <w:r>
        <w:rPr>
          <w:rFonts w:cstheme="minorHAnsi"/>
          <w:iCs/>
          <w:color w:val="333333"/>
          <w:sz w:val="24"/>
          <w:szCs w:val="24"/>
        </w:rPr>
        <w:t>G</w:t>
      </w:r>
      <w:r w:rsidR="00E20CBA" w:rsidRPr="006D7415">
        <w:rPr>
          <w:rFonts w:cstheme="minorHAnsi"/>
          <w:iCs/>
          <w:color w:val="333333"/>
          <w:sz w:val="24"/>
          <w:szCs w:val="24"/>
        </w:rPr>
        <w:t>ospod Ščuka enači posilstvo in spolni o</w:t>
      </w:r>
      <w:r w:rsidR="000F7194">
        <w:rPr>
          <w:rFonts w:cstheme="minorHAnsi"/>
          <w:iCs/>
          <w:color w:val="333333"/>
          <w:sz w:val="24"/>
          <w:szCs w:val="24"/>
        </w:rPr>
        <w:t>dnos, kar ni</w:t>
      </w:r>
      <w:r w:rsidR="00E20CBA" w:rsidRPr="006D7415">
        <w:rPr>
          <w:rFonts w:cstheme="minorHAnsi"/>
          <w:iCs/>
          <w:color w:val="333333"/>
          <w:sz w:val="24"/>
          <w:szCs w:val="24"/>
        </w:rPr>
        <w:t xml:space="preserve"> le nedopustno temveč tudi izjemno nevarno. </w:t>
      </w:r>
      <w:r w:rsidR="00E20CBA" w:rsidRPr="006D7415">
        <w:rPr>
          <w:rStyle w:val="besedilo"/>
          <w:rFonts w:cstheme="minorHAnsi"/>
          <w:sz w:val="24"/>
          <w:szCs w:val="24"/>
        </w:rPr>
        <w:t xml:space="preserve">O spolnem odnosu govorimo, kadar si osebe želijo spolnosti oziroma aktivnosti povezane s spolnostjo in se zanje odločijo brez fizične, psihične, ekonomske ali druge prisile. V nasprotnem primeru govorimo o </w:t>
      </w:r>
      <w:r w:rsidR="000F7194">
        <w:rPr>
          <w:rStyle w:val="besedilo"/>
          <w:rFonts w:cstheme="minorHAnsi"/>
          <w:sz w:val="24"/>
          <w:szCs w:val="24"/>
        </w:rPr>
        <w:t xml:space="preserve">spolnem </w:t>
      </w:r>
      <w:r w:rsidR="00E20CBA" w:rsidRPr="006D7415">
        <w:rPr>
          <w:rStyle w:val="besedilo"/>
          <w:rFonts w:cstheme="minorHAnsi"/>
          <w:sz w:val="24"/>
          <w:szCs w:val="24"/>
        </w:rPr>
        <w:t xml:space="preserve">nasilju, ki ni le nedopusten poseg v psihofizično  integriteto žrtve, temveč </w:t>
      </w:r>
      <w:r>
        <w:rPr>
          <w:rStyle w:val="besedilo"/>
          <w:rFonts w:cstheme="minorHAnsi"/>
          <w:sz w:val="24"/>
          <w:szCs w:val="24"/>
        </w:rPr>
        <w:t xml:space="preserve">tudi </w:t>
      </w:r>
      <w:r w:rsidR="00E20CBA" w:rsidRPr="006D7415">
        <w:rPr>
          <w:rStyle w:val="besedilo"/>
          <w:rFonts w:cstheme="minorHAnsi"/>
          <w:sz w:val="24"/>
          <w:szCs w:val="24"/>
        </w:rPr>
        <w:t>kaznivo dejanje. Nadalje gospod Ščuka porazdeli odgovornost za posilstvo med žrtev in povzročitelja, kar kaže na popolno n</w:t>
      </w:r>
      <w:r w:rsidR="006D7415" w:rsidRPr="006D7415">
        <w:rPr>
          <w:rStyle w:val="besedilo"/>
          <w:rFonts w:cstheme="minorHAnsi"/>
          <w:sz w:val="24"/>
          <w:szCs w:val="24"/>
        </w:rPr>
        <w:t>erazumevanje nasilja. Za nasilje je, tako kot za katerokoli drugo vedenje, vedno odgovorna oseba, ki nasilje povzroča</w:t>
      </w:r>
      <w:r w:rsidR="00523B41">
        <w:rPr>
          <w:rStyle w:val="besedilo"/>
          <w:rFonts w:cstheme="minorHAnsi"/>
          <w:sz w:val="24"/>
          <w:szCs w:val="24"/>
        </w:rPr>
        <w:t xml:space="preserve">. </w:t>
      </w:r>
      <w:r w:rsidR="006D7415" w:rsidRPr="006D7415">
        <w:rPr>
          <w:rStyle w:val="besedilo"/>
          <w:rFonts w:cstheme="minorHAnsi"/>
          <w:sz w:val="24"/>
          <w:szCs w:val="24"/>
        </w:rPr>
        <w:t>Težko je razumeti, da kdorkoli meni, da se (množična) posilstva zgodijo s privoljenjem žrtve, še toliko težje, če gre za osebo,</w:t>
      </w:r>
      <w:r w:rsidR="00BB53EB">
        <w:rPr>
          <w:rStyle w:val="besedilo"/>
          <w:rFonts w:cstheme="minorHAnsi"/>
          <w:sz w:val="24"/>
          <w:szCs w:val="24"/>
        </w:rPr>
        <w:t xml:space="preserve"> ki takšno izjavo poda javno, v vlogi</w:t>
      </w:r>
      <w:r w:rsidR="006D7415" w:rsidRPr="006D7415">
        <w:rPr>
          <w:rStyle w:val="besedilo"/>
          <w:rFonts w:cstheme="minorHAnsi"/>
          <w:sz w:val="24"/>
          <w:szCs w:val="24"/>
        </w:rPr>
        <w:t xml:space="preserve"> strokovnjaka.</w:t>
      </w:r>
    </w:p>
    <w:p w:rsidR="00893B86" w:rsidRDefault="00DF2744" w:rsidP="006D7415">
      <w:pPr>
        <w:jc w:val="both"/>
        <w:rPr>
          <w:rStyle w:val="besedilo"/>
          <w:rFonts w:cstheme="minorHAnsi"/>
          <w:sz w:val="24"/>
          <w:szCs w:val="24"/>
        </w:rPr>
      </w:pPr>
      <w:r>
        <w:rPr>
          <w:rStyle w:val="besedilo"/>
          <w:rFonts w:cstheme="minorHAnsi"/>
          <w:sz w:val="24"/>
          <w:szCs w:val="24"/>
        </w:rPr>
        <w:t xml:space="preserve">Opravičevanje in minimaliziranje (spolnega) nasilja ter prelaganje odgovornosti na žrtev je izjemno nevarno početje in pomeni utrjevanje kulture, v kateri je nasilje dopusten način doseganja svojih ciljev. </w:t>
      </w:r>
      <w:r w:rsidR="00893B86">
        <w:rPr>
          <w:rStyle w:val="besedilo"/>
          <w:rFonts w:cstheme="minorHAnsi"/>
          <w:sz w:val="24"/>
          <w:szCs w:val="24"/>
        </w:rPr>
        <w:t xml:space="preserve">Dejstvo, da to počne oseba, ki jo del javnosti dojema kot strokovno avtoriteto, ima zato lahko </w:t>
      </w:r>
      <w:r w:rsidR="000F7194">
        <w:rPr>
          <w:rStyle w:val="besedilo"/>
          <w:rFonts w:cstheme="minorHAnsi"/>
          <w:sz w:val="24"/>
          <w:szCs w:val="24"/>
        </w:rPr>
        <w:t>daljnosežne</w:t>
      </w:r>
      <w:r>
        <w:rPr>
          <w:rStyle w:val="besedilo"/>
          <w:rFonts w:cstheme="minorHAnsi"/>
          <w:sz w:val="24"/>
          <w:szCs w:val="24"/>
        </w:rPr>
        <w:t xml:space="preserve"> škodljive posledice. </w:t>
      </w:r>
    </w:p>
    <w:p w:rsidR="000F7194" w:rsidRDefault="004A6823" w:rsidP="006D7415">
      <w:pPr>
        <w:jc w:val="both"/>
        <w:rPr>
          <w:rStyle w:val="besedilo"/>
          <w:rFonts w:cstheme="minorHAnsi"/>
          <w:sz w:val="24"/>
          <w:szCs w:val="24"/>
        </w:rPr>
      </w:pPr>
      <w:r>
        <w:rPr>
          <w:rStyle w:val="besedilo"/>
          <w:rFonts w:cstheme="minorHAnsi"/>
          <w:sz w:val="24"/>
          <w:szCs w:val="24"/>
        </w:rPr>
        <w:t>Podpisane</w:t>
      </w:r>
      <w:r w:rsidR="006D7415" w:rsidRPr="006D7415">
        <w:rPr>
          <w:rStyle w:val="besedilo"/>
          <w:rFonts w:cstheme="minorHAnsi"/>
          <w:sz w:val="24"/>
          <w:szCs w:val="24"/>
        </w:rPr>
        <w:t xml:space="preserve"> </w:t>
      </w:r>
      <w:r>
        <w:rPr>
          <w:rStyle w:val="besedilo"/>
          <w:rFonts w:cstheme="minorHAnsi"/>
          <w:sz w:val="24"/>
          <w:szCs w:val="24"/>
        </w:rPr>
        <w:t xml:space="preserve">organizacije </w:t>
      </w:r>
      <w:r w:rsidR="00BB53EB">
        <w:rPr>
          <w:rStyle w:val="besedilo"/>
          <w:rFonts w:cstheme="minorHAnsi"/>
          <w:sz w:val="24"/>
          <w:szCs w:val="24"/>
        </w:rPr>
        <w:t xml:space="preserve">zato </w:t>
      </w:r>
      <w:r w:rsidR="00893B86">
        <w:rPr>
          <w:rStyle w:val="besedilo"/>
          <w:rFonts w:cstheme="minorHAnsi"/>
          <w:sz w:val="24"/>
          <w:szCs w:val="24"/>
        </w:rPr>
        <w:t xml:space="preserve">ostro obsojamo izjavo </w:t>
      </w:r>
      <w:r w:rsidR="00243378">
        <w:rPr>
          <w:rStyle w:val="besedilo"/>
          <w:rFonts w:cstheme="minorHAnsi"/>
          <w:sz w:val="24"/>
          <w:szCs w:val="24"/>
        </w:rPr>
        <w:t xml:space="preserve">gospoda Ščuke </w:t>
      </w:r>
      <w:r w:rsidR="00893B86">
        <w:rPr>
          <w:rStyle w:val="besedilo"/>
          <w:rFonts w:cstheme="minorHAnsi"/>
          <w:sz w:val="24"/>
          <w:szCs w:val="24"/>
        </w:rPr>
        <w:t>in s</w:t>
      </w:r>
      <w:r w:rsidR="00D439EC">
        <w:rPr>
          <w:rStyle w:val="besedilo"/>
          <w:rFonts w:cstheme="minorHAnsi"/>
          <w:sz w:val="24"/>
          <w:szCs w:val="24"/>
        </w:rPr>
        <w:t>tanovska združenja</w:t>
      </w:r>
      <w:r w:rsidR="00DF2744">
        <w:rPr>
          <w:rStyle w:val="besedilo"/>
          <w:rFonts w:cstheme="minorHAnsi"/>
          <w:sz w:val="24"/>
          <w:szCs w:val="24"/>
        </w:rPr>
        <w:t xml:space="preserve"> </w:t>
      </w:r>
      <w:r w:rsidR="00893B86">
        <w:rPr>
          <w:rStyle w:val="besedilo"/>
          <w:rFonts w:cstheme="minorHAnsi"/>
          <w:sz w:val="24"/>
          <w:szCs w:val="24"/>
        </w:rPr>
        <w:t xml:space="preserve">pozivamo, da se </w:t>
      </w:r>
      <w:r w:rsidR="00243378">
        <w:rPr>
          <w:rStyle w:val="besedilo"/>
          <w:rFonts w:cstheme="minorHAnsi"/>
          <w:sz w:val="24"/>
          <w:szCs w:val="24"/>
        </w:rPr>
        <w:t xml:space="preserve">do nje </w:t>
      </w:r>
      <w:r w:rsidR="00893B86">
        <w:rPr>
          <w:rStyle w:val="besedilo"/>
          <w:rFonts w:cstheme="minorHAnsi"/>
          <w:sz w:val="24"/>
          <w:szCs w:val="24"/>
        </w:rPr>
        <w:t xml:space="preserve">javno </w:t>
      </w:r>
      <w:r w:rsidR="00DF2744">
        <w:rPr>
          <w:rStyle w:val="besedilo"/>
          <w:rFonts w:cstheme="minorHAnsi"/>
          <w:sz w:val="24"/>
          <w:szCs w:val="24"/>
        </w:rPr>
        <w:t>opredeli</w:t>
      </w:r>
      <w:r w:rsidR="00D439EC">
        <w:rPr>
          <w:rStyle w:val="besedilo"/>
          <w:rFonts w:cstheme="minorHAnsi"/>
          <w:sz w:val="24"/>
          <w:szCs w:val="24"/>
        </w:rPr>
        <w:t>jo</w:t>
      </w:r>
      <w:r w:rsidR="00243378">
        <w:rPr>
          <w:rStyle w:val="besedilo"/>
          <w:rFonts w:cstheme="minorHAnsi"/>
          <w:sz w:val="24"/>
          <w:szCs w:val="24"/>
        </w:rPr>
        <w:t>.</w:t>
      </w:r>
      <w:r w:rsidR="00D439EC">
        <w:rPr>
          <w:rStyle w:val="besedilo"/>
          <w:rFonts w:cstheme="minorHAnsi"/>
          <w:sz w:val="24"/>
          <w:szCs w:val="24"/>
        </w:rPr>
        <w:t xml:space="preserve"> </w:t>
      </w:r>
    </w:p>
    <w:p w:rsidR="00957BCD" w:rsidRDefault="00957BCD" w:rsidP="006D7415">
      <w:pPr>
        <w:jc w:val="both"/>
        <w:rPr>
          <w:rStyle w:val="besedilo"/>
          <w:rFonts w:cstheme="minorHAnsi"/>
          <w:sz w:val="24"/>
          <w:szCs w:val="24"/>
        </w:rPr>
      </w:pPr>
    </w:p>
    <w:p w:rsidR="00957BCD" w:rsidRDefault="00957BCD" w:rsidP="006D7415">
      <w:pPr>
        <w:jc w:val="both"/>
        <w:rPr>
          <w:rStyle w:val="besedilo"/>
          <w:rFonts w:cstheme="minorHAnsi"/>
          <w:sz w:val="24"/>
          <w:szCs w:val="24"/>
        </w:rPr>
      </w:pPr>
    </w:p>
    <w:p w:rsidR="00893B86" w:rsidRDefault="004A6823" w:rsidP="00957BCD">
      <w:pPr>
        <w:ind w:left="2832" w:firstLine="708"/>
        <w:rPr>
          <w:rStyle w:val="besedilo"/>
          <w:rFonts w:cstheme="minorHAnsi"/>
          <w:sz w:val="24"/>
          <w:szCs w:val="24"/>
        </w:rPr>
      </w:pPr>
      <w:r>
        <w:rPr>
          <w:rStyle w:val="besedilo"/>
          <w:rFonts w:cstheme="minorHAnsi"/>
          <w:sz w:val="24"/>
          <w:szCs w:val="24"/>
        </w:rPr>
        <w:t>Društvo za nenasilno komunikacijo</w:t>
      </w:r>
    </w:p>
    <w:p w:rsidR="004A6823" w:rsidRDefault="004A6823" w:rsidP="00957BCD">
      <w:pPr>
        <w:ind w:left="2832" w:firstLine="708"/>
        <w:rPr>
          <w:rStyle w:val="besedilo"/>
          <w:rFonts w:cstheme="minorHAnsi"/>
          <w:sz w:val="24"/>
          <w:szCs w:val="24"/>
        </w:rPr>
      </w:pPr>
      <w:r>
        <w:rPr>
          <w:rStyle w:val="besedilo"/>
          <w:rFonts w:cstheme="minorHAnsi"/>
          <w:sz w:val="24"/>
          <w:szCs w:val="24"/>
        </w:rPr>
        <w:t xml:space="preserve">Društvo </w:t>
      </w:r>
      <w:proofErr w:type="spellStart"/>
      <w:r>
        <w:rPr>
          <w:rStyle w:val="besedilo"/>
          <w:rFonts w:cstheme="minorHAnsi"/>
          <w:sz w:val="24"/>
          <w:szCs w:val="24"/>
        </w:rPr>
        <w:t>SOS</w:t>
      </w:r>
      <w:proofErr w:type="spellEnd"/>
      <w:r>
        <w:rPr>
          <w:rStyle w:val="besedilo"/>
          <w:rFonts w:cstheme="minorHAnsi"/>
          <w:sz w:val="24"/>
          <w:szCs w:val="24"/>
        </w:rPr>
        <w:t xml:space="preserve"> telefon za ženske in otroke - žrtve nasilja</w:t>
      </w:r>
    </w:p>
    <w:p w:rsidR="004A6823" w:rsidRPr="00243378" w:rsidRDefault="004A6823" w:rsidP="00957BCD">
      <w:pPr>
        <w:ind w:left="2832" w:firstLine="708"/>
        <w:rPr>
          <w:rStyle w:val="besedilo"/>
          <w:rFonts w:cstheme="minorHAnsi"/>
          <w:sz w:val="24"/>
          <w:szCs w:val="24"/>
        </w:rPr>
      </w:pPr>
      <w:r>
        <w:rPr>
          <w:rStyle w:val="besedilo"/>
          <w:rFonts w:cstheme="minorHAnsi"/>
          <w:sz w:val="24"/>
          <w:szCs w:val="24"/>
        </w:rPr>
        <w:t>Društvo Ključ – center za boj proti trgovini z ljudmi</w:t>
      </w:r>
    </w:p>
    <w:p w:rsidR="004A6823" w:rsidRDefault="004A6823">
      <w:pPr>
        <w:rPr>
          <w:rStyle w:val="besedilo"/>
          <w:rFonts w:cstheme="minorHAnsi"/>
          <w:sz w:val="24"/>
          <w:szCs w:val="24"/>
        </w:rPr>
      </w:pPr>
    </w:p>
    <w:p w:rsidR="00893B86" w:rsidRPr="00957BCD" w:rsidRDefault="00893B86">
      <w:pPr>
        <w:rPr>
          <w:rStyle w:val="besedilo"/>
          <w:rFonts w:cstheme="minorHAnsi"/>
          <w:b/>
          <w:sz w:val="24"/>
          <w:szCs w:val="24"/>
        </w:rPr>
      </w:pPr>
      <w:r w:rsidRPr="00957BCD">
        <w:rPr>
          <w:rStyle w:val="besedilo"/>
          <w:rFonts w:cstheme="minorHAnsi"/>
          <w:b/>
          <w:sz w:val="24"/>
          <w:szCs w:val="24"/>
        </w:rPr>
        <w:lastRenderedPageBreak/>
        <w:t>Poslano v vednost:</w:t>
      </w:r>
    </w:p>
    <w:p w:rsidR="001C0F7B" w:rsidRPr="00243378" w:rsidRDefault="001C0F7B">
      <w:pPr>
        <w:rPr>
          <w:rStyle w:val="besedilo"/>
          <w:rFonts w:cstheme="minorHAnsi"/>
          <w:sz w:val="24"/>
          <w:szCs w:val="24"/>
        </w:rPr>
      </w:pPr>
      <w:r w:rsidRPr="004A6823">
        <w:rPr>
          <w:rStyle w:val="besedilo"/>
          <w:rFonts w:cstheme="minorHAnsi"/>
          <w:sz w:val="24"/>
          <w:szCs w:val="24"/>
        </w:rPr>
        <w:t>- g. Viljem Ščuka</w:t>
      </w:r>
    </w:p>
    <w:p w:rsidR="00893B86" w:rsidRPr="00243378" w:rsidRDefault="00893B86">
      <w:pPr>
        <w:rPr>
          <w:rStyle w:val="besedilo"/>
          <w:rFonts w:cstheme="minorHAnsi"/>
          <w:sz w:val="24"/>
          <w:szCs w:val="24"/>
        </w:rPr>
      </w:pPr>
      <w:r w:rsidRPr="00243378">
        <w:rPr>
          <w:rStyle w:val="besedilo"/>
          <w:rFonts w:cstheme="minorHAnsi"/>
          <w:sz w:val="24"/>
          <w:szCs w:val="24"/>
        </w:rPr>
        <w:t>- Zdravniška zbornica Slovenije</w:t>
      </w:r>
    </w:p>
    <w:p w:rsidR="00893B86" w:rsidRPr="00243378" w:rsidRDefault="00893B86">
      <w:pPr>
        <w:rPr>
          <w:rStyle w:val="besedilo"/>
          <w:rFonts w:cstheme="minorHAnsi"/>
          <w:sz w:val="24"/>
          <w:szCs w:val="24"/>
        </w:rPr>
      </w:pPr>
      <w:r w:rsidRPr="00243378">
        <w:rPr>
          <w:rStyle w:val="besedilo"/>
          <w:rFonts w:cstheme="minorHAnsi"/>
          <w:sz w:val="24"/>
          <w:szCs w:val="24"/>
        </w:rPr>
        <w:t>- Slovensko zdravniško društvo</w:t>
      </w:r>
    </w:p>
    <w:p w:rsidR="00893B86" w:rsidRPr="00243378" w:rsidRDefault="00893B86">
      <w:pPr>
        <w:rPr>
          <w:rStyle w:val="besedilo"/>
          <w:rFonts w:cstheme="minorHAnsi"/>
          <w:sz w:val="24"/>
          <w:szCs w:val="24"/>
        </w:rPr>
      </w:pPr>
      <w:r w:rsidRPr="00243378">
        <w:rPr>
          <w:rStyle w:val="besedilo"/>
          <w:rFonts w:cstheme="minorHAnsi"/>
          <w:sz w:val="24"/>
          <w:szCs w:val="24"/>
        </w:rPr>
        <w:t>- Slovenska krovna zveza za psihoterapijo</w:t>
      </w:r>
    </w:p>
    <w:p w:rsidR="00893B86" w:rsidRPr="00243378" w:rsidRDefault="00893B86">
      <w:pPr>
        <w:rPr>
          <w:rStyle w:val="besedilo"/>
          <w:rFonts w:cstheme="minorHAnsi"/>
          <w:sz w:val="24"/>
          <w:szCs w:val="24"/>
        </w:rPr>
      </w:pPr>
      <w:r w:rsidRPr="00243378">
        <w:rPr>
          <w:rStyle w:val="besedilo"/>
          <w:rFonts w:cstheme="minorHAnsi"/>
          <w:sz w:val="24"/>
          <w:szCs w:val="24"/>
        </w:rPr>
        <w:t>- Združenje psihoterapevtov Slovenije</w:t>
      </w:r>
    </w:p>
    <w:sectPr w:rsidR="00893B86" w:rsidRPr="00243378" w:rsidSect="005E5B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BB" w:rsidRDefault="00FB7ABB" w:rsidP="004A6823">
      <w:pPr>
        <w:spacing w:after="0" w:line="240" w:lineRule="auto"/>
      </w:pPr>
      <w:r>
        <w:separator/>
      </w:r>
    </w:p>
  </w:endnote>
  <w:endnote w:type="continuationSeparator" w:id="0">
    <w:p w:rsidR="00FB7ABB" w:rsidRDefault="00FB7ABB" w:rsidP="004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BB" w:rsidRDefault="00FB7ABB" w:rsidP="004A6823">
      <w:pPr>
        <w:spacing w:after="0" w:line="240" w:lineRule="auto"/>
      </w:pPr>
      <w:r>
        <w:separator/>
      </w:r>
    </w:p>
  </w:footnote>
  <w:footnote w:type="continuationSeparator" w:id="0">
    <w:p w:rsidR="00FB7ABB" w:rsidRDefault="00FB7ABB" w:rsidP="004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23" w:rsidRDefault="004A6823">
    <w:pPr>
      <w:pStyle w:val="Glava"/>
    </w:pPr>
    <w:r w:rsidRPr="004A6823">
      <w:t xml:space="preserve"> 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0CBA"/>
    <w:rsid w:val="00013F74"/>
    <w:rsid w:val="000F7194"/>
    <w:rsid w:val="001C0F7B"/>
    <w:rsid w:val="0020467F"/>
    <w:rsid w:val="00243378"/>
    <w:rsid w:val="004A6823"/>
    <w:rsid w:val="00523B41"/>
    <w:rsid w:val="005C2870"/>
    <w:rsid w:val="005E5B1B"/>
    <w:rsid w:val="006D7415"/>
    <w:rsid w:val="0071739B"/>
    <w:rsid w:val="00885114"/>
    <w:rsid w:val="00893B86"/>
    <w:rsid w:val="00957BCD"/>
    <w:rsid w:val="009B77BA"/>
    <w:rsid w:val="00AD5888"/>
    <w:rsid w:val="00BB53EB"/>
    <w:rsid w:val="00BC2173"/>
    <w:rsid w:val="00CA76FB"/>
    <w:rsid w:val="00D439EC"/>
    <w:rsid w:val="00D4566A"/>
    <w:rsid w:val="00DF2744"/>
    <w:rsid w:val="00E20CBA"/>
    <w:rsid w:val="00F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B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">
    <w:name w:val="besedilo"/>
    <w:basedOn w:val="Privzetapisavaodstavka"/>
    <w:rsid w:val="00E20CBA"/>
  </w:style>
  <w:style w:type="character" w:styleId="Krepko">
    <w:name w:val="Strong"/>
    <w:basedOn w:val="Privzetapisavaodstavka"/>
    <w:uiPriority w:val="22"/>
    <w:qFormat/>
    <w:rsid w:val="00E20CBA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4A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823"/>
  </w:style>
  <w:style w:type="paragraph" w:styleId="Noga">
    <w:name w:val="footer"/>
    <w:basedOn w:val="Navaden"/>
    <w:link w:val="NogaZnak"/>
    <w:uiPriority w:val="99"/>
    <w:semiHidden/>
    <w:unhideWhenUsed/>
    <w:rsid w:val="004A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8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1AC6-4537-476B-9D98-C3E0EE6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Hrovat</dc:creator>
  <cp:lastModifiedBy>Tjaša Hrovat</cp:lastModifiedBy>
  <cp:revision>20</cp:revision>
  <cp:lastPrinted>2018-07-06T07:41:00Z</cp:lastPrinted>
  <dcterms:created xsi:type="dcterms:W3CDTF">2018-07-06T07:02:00Z</dcterms:created>
  <dcterms:modified xsi:type="dcterms:W3CDTF">2018-07-10T12:37:00Z</dcterms:modified>
</cp:coreProperties>
</file>