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6C" w:rsidRDefault="00B4356C" w:rsidP="00AD4C85">
      <w:pPr>
        <w:jc w:val="center"/>
        <w:rPr>
          <w:rFonts w:ascii="Cambria" w:hAnsi="Cambria"/>
          <w:sz w:val="20"/>
          <w:szCs w:val="20"/>
        </w:rPr>
      </w:pPr>
      <w:r>
        <w:rPr>
          <w:rFonts w:ascii="Garamond" w:hAnsi="Garamond"/>
          <w:noProof/>
          <w:color w:val="000080"/>
          <w:lang w:eastAsia="sl-SI"/>
        </w:rPr>
        <w:drawing>
          <wp:inline distT="0" distB="0" distL="0" distR="0">
            <wp:extent cx="480224" cy="480224"/>
            <wp:effectExtent l="19050" t="0" r="0" b="0"/>
            <wp:docPr id="1" name="Slika 1" descr="ster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n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2" cy="48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61" w:rsidRPr="00621273" w:rsidRDefault="00AD4C85" w:rsidP="00AD4C85">
      <w:pPr>
        <w:jc w:val="center"/>
        <w:rPr>
          <w:rFonts w:ascii="Garamond" w:hAnsi="Garamond"/>
          <w:b/>
          <w:color w:val="002060"/>
          <w:sz w:val="24"/>
          <w:szCs w:val="24"/>
        </w:rPr>
      </w:pPr>
      <w:r w:rsidRPr="00621273">
        <w:rPr>
          <w:rFonts w:ascii="Garamond" w:hAnsi="Garamond"/>
          <w:b/>
          <w:color w:val="002060"/>
          <w:sz w:val="24"/>
          <w:szCs w:val="24"/>
        </w:rPr>
        <w:t xml:space="preserve">Evropska Akademija </w:t>
      </w:r>
      <w:r w:rsidR="00B4356C" w:rsidRPr="00621273">
        <w:rPr>
          <w:rFonts w:ascii="Garamond" w:hAnsi="Garamond"/>
          <w:b/>
          <w:color w:val="002060"/>
          <w:sz w:val="24"/>
          <w:szCs w:val="24"/>
        </w:rPr>
        <w:t xml:space="preserve">za </w:t>
      </w:r>
      <w:proofErr w:type="spellStart"/>
      <w:r w:rsidRPr="00621273">
        <w:rPr>
          <w:rFonts w:ascii="Garamond" w:hAnsi="Garamond"/>
          <w:b/>
          <w:color w:val="002060"/>
          <w:sz w:val="24"/>
          <w:szCs w:val="24"/>
        </w:rPr>
        <w:t>bio</w:t>
      </w:r>
      <w:proofErr w:type="spellEnd"/>
      <w:r w:rsidRPr="00621273">
        <w:rPr>
          <w:rFonts w:ascii="Garamond" w:hAnsi="Garamond"/>
          <w:b/>
          <w:color w:val="002060"/>
          <w:sz w:val="24"/>
          <w:szCs w:val="24"/>
        </w:rPr>
        <w:t>-psiho-socialno zdravje</w:t>
      </w:r>
    </w:p>
    <w:p w:rsidR="00AD4C85" w:rsidRPr="00621273" w:rsidRDefault="00AD4C85" w:rsidP="00AD4C85">
      <w:pPr>
        <w:jc w:val="center"/>
        <w:rPr>
          <w:rFonts w:ascii="Garamond" w:hAnsi="Garamond"/>
          <w:b/>
          <w:color w:val="002060"/>
          <w:sz w:val="24"/>
          <w:szCs w:val="24"/>
        </w:rPr>
      </w:pPr>
      <w:r w:rsidRPr="00621273">
        <w:rPr>
          <w:rFonts w:ascii="Garamond" w:hAnsi="Garamond"/>
          <w:b/>
          <w:color w:val="002060"/>
          <w:sz w:val="24"/>
          <w:szCs w:val="24"/>
        </w:rPr>
        <w:t>&amp;</w:t>
      </w:r>
    </w:p>
    <w:p w:rsidR="00AD4C85" w:rsidRPr="00621273" w:rsidRDefault="00AD4C85" w:rsidP="00AD4C85">
      <w:pPr>
        <w:jc w:val="center"/>
        <w:rPr>
          <w:rFonts w:ascii="Garamond" w:hAnsi="Garamond"/>
          <w:b/>
          <w:color w:val="002060"/>
          <w:sz w:val="24"/>
          <w:szCs w:val="24"/>
        </w:rPr>
      </w:pPr>
      <w:r w:rsidRPr="00621273">
        <w:rPr>
          <w:rFonts w:ascii="Garamond" w:hAnsi="Garamond"/>
          <w:b/>
          <w:color w:val="002060"/>
          <w:sz w:val="24"/>
          <w:szCs w:val="24"/>
        </w:rPr>
        <w:t xml:space="preserve">Fritz </w:t>
      </w:r>
      <w:proofErr w:type="spellStart"/>
      <w:r w:rsidRPr="00621273">
        <w:rPr>
          <w:rFonts w:ascii="Garamond" w:hAnsi="Garamond"/>
          <w:b/>
          <w:color w:val="002060"/>
          <w:sz w:val="24"/>
          <w:szCs w:val="24"/>
        </w:rPr>
        <w:t>Perls</w:t>
      </w:r>
      <w:proofErr w:type="spellEnd"/>
      <w:r w:rsidRPr="00621273">
        <w:rPr>
          <w:rFonts w:ascii="Garamond" w:hAnsi="Garamond"/>
          <w:b/>
          <w:color w:val="002060"/>
          <w:sz w:val="24"/>
          <w:szCs w:val="24"/>
        </w:rPr>
        <w:t xml:space="preserve"> Inštitut</w:t>
      </w:r>
    </w:p>
    <w:p w:rsidR="00AD4C85" w:rsidRPr="00621273" w:rsidRDefault="00AD4C85" w:rsidP="00AD4C85">
      <w:pPr>
        <w:jc w:val="center"/>
        <w:rPr>
          <w:rFonts w:ascii="Garamond" w:hAnsi="Garamond"/>
          <w:b/>
          <w:color w:val="002060"/>
          <w:sz w:val="24"/>
          <w:szCs w:val="24"/>
        </w:rPr>
      </w:pPr>
      <w:r w:rsidRPr="00621273">
        <w:rPr>
          <w:rFonts w:ascii="Garamond" w:hAnsi="Garamond"/>
          <w:b/>
          <w:color w:val="002060"/>
          <w:sz w:val="24"/>
          <w:szCs w:val="24"/>
        </w:rPr>
        <w:t>Podružnica Slovenija</w:t>
      </w:r>
    </w:p>
    <w:p w:rsidR="00AD4C85" w:rsidRPr="00621273" w:rsidRDefault="00AD4C85" w:rsidP="00AD4C85">
      <w:pPr>
        <w:jc w:val="center"/>
        <w:rPr>
          <w:rFonts w:ascii="Garamond" w:hAnsi="Garamond"/>
          <w:b/>
          <w:sz w:val="24"/>
          <w:szCs w:val="24"/>
        </w:rPr>
      </w:pPr>
    </w:p>
    <w:p w:rsidR="00AD4C85" w:rsidRPr="00D268F6" w:rsidRDefault="00AD4C85" w:rsidP="00AD4C85">
      <w:pPr>
        <w:jc w:val="center"/>
        <w:rPr>
          <w:rFonts w:ascii="Garamond" w:hAnsi="Garamond"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>Vabi na seminar</w:t>
      </w:r>
    </w:p>
    <w:p w:rsidR="00AD4C85" w:rsidRPr="00D268F6" w:rsidRDefault="00AD4C85" w:rsidP="00E17965">
      <w:pPr>
        <w:shd w:val="clear" w:color="auto" w:fill="76923C" w:themeFill="accent3" w:themeFillShade="BF"/>
        <w:jc w:val="center"/>
        <w:rPr>
          <w:rFonts w:ascii="Garamond" w:hAnsi="Garamond"/>
          <w:b/>
          <w:sz w:val="20"/>
          <w:szCs w:val="20"/>
        </w:rPr>
      </w:pPr>
      <w:r w:rsidRPr="00D268F6">
        <w:rPr>
          <w:rFonts w:ascii="Garamond" w:hAnsi="Garamond"/>
          <w:b/>
          <w:sz w:val="20"/>
          <w:szCs w:val="20"/>
        </w:rPr>
        <w:t>Zelena terapija in Zelena meditacija</w:t>
      </w:r>
    </w:p>
    <w:p w:rsidR="00AD4C85" w:rsidRPr="00D268F6" w:rsidRDefault="00AD4C85" w:rsidP="00E17965">
      <w:pPr>
        <w:shd w:val="clear" w:color="auto" w:fill="76923C" w:themeFill="accent3" w:themeFillShade="BF"/>
        <w:jc w:val="center"/>
        <w:rPr>
          <w:rFonts w:ascii="Garamond" w:hAnsi="Garamond"/>
          <w:b/>
          <w:sz w:val="20"/>
          <w:szCs w:val="20"/>
        </w:rPr>
      </w:pPr>
      <w:proofErr w:type="spellStart"/>
      <w:r w:rsidRPr="00D268F6">
        <w:rPr>
          <w:rFonts w:ascii="Garamond" w:hAnsi="Garamond"/>
          <w:b/>
          <w:sz w:val="20"/>
          <w:szCs w:val="20"/>
        </w:rPr>
        <w:t>Green</w:t>
      </w:r>
      <w:proofErr w:type="spellEnd"/>
      <w:r w:rsidRPr="00D268F6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D268F6">
        <w:rPr>
          <w:rFonts w:ascii="Garamond" w:hAnsi="Garamond"/>
          <w:b/>
          <w:sz w:val="20"/>
          <w:szCs w:val="20"/>
        </w:rPr>
        <w:t>Therapy</w:t>
      </w:r>
      <w:proofErr w:type="spellEnd"/>
      <w:r w:rsidRPr="00D268F6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D268F6">
        <w:rPr>
          <w:rFonts w:ascii="Garamond" w:hAnsi="Garamond"/>
          <w:b/>
          <w:sz w:val="20"/>
          <w:szCs w:val="20"/>
        </w:rPr>
        <w:t>and</w:t>
      </w:r>
      <w:proofErr w:type="spellEnd"/>
      <w:r w:rsidRPr="00D268F6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D268F6">
        <w:rPr>
          <w:rFonts w:ascii="Garamond" w:hAnsi="Garamond"/>
          <w:b/>
          <w:sz w:val="20"/>
          <w:szCs w:val="20"/>
        </w:rPr>
        <w:t>Green</w:t>
      </w:r>
      <w:proofErr w:type="spellEnd"/>
      <w:r w:rsidRPr="00D268F6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D268F6">
        <w:rPr>
          <w:rFonts w:ascii="Garamond" w:hAnsi="Garamond"/>
          <w:b/>
          <w:sz w:val="20"/>
          <w:szCs w:val="20"/>
        </w:rPr>
        <w:t>Meditation</w:t>
      </w:r>
      <w:proofErr w:type="spellEnd"/>
    </w:p>
    <w:p w:rsidR="0003342E" w:rsidRPr="00D268F6" w:rsidRDefault="0003342E" w:rsidP="00AD4C85">
      <w:pPr>
        <w:jc w:val="center"/>
        <w:rPr>
          <w:rFonts w:ascii="Garamond" w:hAnsi="Garamond"/>
          <w:b/>
          <w:sz w:val="20"/>
          <w:szCs w:val="20"/>
        </w:rPr>
      </w:pPr>
      <w:r w:rsidRPr="00D268F6">
        <w:rPr>
          <w:rFonts w:ascii="Garamond" w:hAnsi="Garamond"/>
          <w:b/>
          <w:sz w:val="20"/>
          <w:szCs w:val="20"/>
        </w:rPr>
        <w:t>T</w:t>
      </w:r>
      <w:r w:rsidR="00B4356C" w:rsidRPr="00D268F6">
        <w:rPr>
          <w:rFonts w:ascii="Garamond" w:hAnsi="Garamond"/>
          <w:b/>
          <w:sz w:val="20"/>
          <w:szCs w:val="20"/>
        </w:rPr>
        <w:t>h</w:t>
      </w:r>
      <w:r w:rsidRPr="00D268F6">
        <w:rPr>
          <w:rFonts w:ascii="Garamond" w:hAnsi="Garamond"/>
          <w:b/>
          <w:sz w:val="20"/>
          <w:szCs w:val="20"/>
        </w:rPr>
        <w:t>om</w:t>
      </w:r>
      <w:r w:rsidR="00B4356C" w:rsidRPr="00D268F6">
        <w:rPr>
          <w:rFonts w:ascii="Garamond" w:hAnsi="Garamond"/>
          <w:b/>
          <w:sz w:val="20"/>
          <w:szCs w:val="20"/>
        </w:rPr>
        <w:t>as</w:t>
      </w:r>
      <w:r w:rsidRPr="00D268F6">
        <w:rPr>
          <w:rFonts w:ascii="Garamond" w:hAnsi="Garamond"/>
          <w:b/>
          <w:sz w:val="20"/>
          <w:szCs w:val="20"/>
        </w:rPr>
        <w:t xml:space="preserve"> Ullrich</w:t>
      </w:r>
    </w:p>
    <w:p w:rsidR="00AD4C85" w:rsidRDefault="00AD4C85" w:rsidP="00AD4C85">
      <w:pPr>
        <w:jc w:val="center"/>
        <w:rPr>
          <w:rFonts w:ascii="Garamond" w:hAnsi="Garamond"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>8., 9. in 10. aprila, 2016</w:t>
      </w:r>
    </w:p>
    <w:p w:rsidR="00C95D2C" w:rsidRPr="00C95D2C" w:rsidRDefault="00C95D2C" w:rsidP="00AD4C85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(seminar bo potekal v angleškem jeziku, brez prevajanja)</w:t>
      </w:r>
    </w:p>
    <w:p w:rsidR="00AD4C85" w:rsidRPr="00D268F6" w:rsidRDefault="00AD4C85" w:rsidP="00AD4C85">
      <w:pPr>
        <w:rPr>
          <w:rFonts w:ascii="Garamond" w:hAnsi="Garamond"/>
          <w:sz w:val="20"/>
          <w:szCs w:val="20"/>
        </w:rPr>
      </w:pPr>
    </w:p>
    <w:p w:rsidR="00D268F6" w:rsidRDefault="00AD4C85" w:rsidP="00A815ED">
      <w:pPr>
        <w:shd w:val="clear" w:color="auto" w:fill="76923C" w:themeFill="accent3" w:themeFillShade="BF"/>
        <w:tabs>
          <w:tab w:val="left" w:pos="2014"/>
        </w:tabs>
        <w:rPr>
          <w:rFonts w:ascii="Garamond" w:hAnsi="Garamond"/>
          <w:b/>
          <w:sz w:val="20"/>
          <w:szCs w:val="20"/>
        </w:rPr>
      </w:pPr>
      <w:r w:rsidRPr="00D268F6">
        <w:rPr>
          <w:rFonts w:ascii="Garamond" w:hAnsi="Garamond"/>
          <w:b/>
          <w:sz w:val="20"/>
          <w:szCs w:val="20"/>
        </w:rPr>
        <w:t>Vsebina seminarja:</w:t>
      </w:r>
      <w:r w:rsidR="00A815ED">
        <w:rPr>
          <w:rFonts w:ascii="Garamond" w:hAnsi="Garamond"/>
          <w:b/>
          <w:sz w:val="20"/>
          <w:szCs w:val="20"/>
        </w:rPr>
        <w:tab/>
      </w:r>
    </w:p>
    <w:p w:rsidR="00D85ABC" w:rsidRPr="00D268F6" w:rsidRDefault="0003342E" w:rsidP="00AD4C85">
      <w:pPr>
        <w:rPr>
          <w:rFonts w:ascii="Garamond" w:hAnsi="Garamond"/>
          <w:b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 xml:space="preserve">Naravo izkoriščamo in zlorabljamo za naše neskončne umetno ustvarjene potrebe. Odražajo se v potrošništvu,  brezobzirnem izkoriščanju naravnih virov, v uničevanju mineralnega, rastlinskega in živalskega sveta. Vprašanje je, ali znamo ustvariti ravnovesje med tem kar res potrebujemo in kar </w:t>
      </w:r>
      <w:r w:rsidR="00F9402A" w:rsidRPr="00D268F6">
        <w:rPr>
          <w:rFonts w:ascii="Garamond" w:hAnsi="Garamond"/>
          <w:sz w:val="20"/>
          <w:szCs w:val="20"/>
        </w:rPr>
        <w:t xml:space="preserve">obenem </w:t>
      </w:r>
      <w:r w:rsidRPr="00D268F6">
        <w:rPr>
          <w:rFonts w:ascii="Garamond" w:hAnsi="Garamond"/>
          <w:sz w:val="20"/>
          <w:szCs w:val="20"/>
        </w:rPr>
        <w:t xml:space="preserve">ohranja dobrobit narave. </w:t>
      </w:r>
      <w:r w:rsidR="00D85ABC" w:rsidRPr="00D268F6">
        <w:rPr>
          <w:rFonts w:ascii="Garamond" w:hAnsi="Garamond"/>
          <w:sz w:val="20"/>
          <w:szCs w:val="20"/>
        </w:rPr>
        <w:t xml:space="preserve"> Narava nas, človeških bitij, ne potrebuje za svoj obstoj, mi potrebujemo naravo za naš obstoj. Kako se soočamo s to resnico</w:t>
      </w:r>
      <w:r w:rsidR="00F27191" w:rsidRPr="00D268F6">
        <w:rPr>
          <w:rFonts w:ascii="Garamond" w:hAnsi="Garamond"/>
          <w:sz w:val="20"/>
          <w:szCs w:val="20"/>
        </w:rPr>
        <w:t xml:space="preserve"> v</w:t>
      </w:r>
      <w:r w:rsidR="00A32828" w:rsidRPr="00D268F6">
        <w:rPr>
          <w:rFonts w:ascii="Garamond" w:hAnsi="Garamond"/>
          <w:sz w:val="20"/>
          <w:szCs w:val="20"/>
        </w:rPr>
        <w:t xml:space="preserve"> vsakodnev</w:t>
      </w:r>
      <w:r w:rsidR="00F27191" w:rsidRPr="00D268F6">
        <w:rPr>
          <w:rFonts w:ascii="Garamond" w:hAnsi="Garamond"/>
          <w:sz w:val="20"/>
          <w:szCs w:val="20"/>
        </w:rPr>
        <w:t>nem življenju?</w:t>
      </w:r>
      <w:r w:rsidR="00411B3C">
        <w:rPr>
          <w:rFonts w:ascii="Garamond" w:hAnsi="Garamond"/>
          <w:sz w:val="20"/>
          <w:szCs w:val="20"/>
        </w:rPr>
        <w:t xml:space="preserve">  Koristna je</w:t>
      </w:r>
      <w:r w:rsidR="00A32828" w:rsidRPr="00D268F6">
        <w:rPr>
          <w:rFonts w:ascii="Garamond" w:hAnsi="Garamond"/>
          <w:sz w:val="20"/>
          <w:szCs w:val="20"/>
        </w:rPr>
        <w:t xml:space="preserve"> </w:t>
      </w:r>
      <w:r w:rsidR="00E111F5">
        <w:rPr>
          <w:rFonts w:ascii="Garamond" w:hAnsi="Garamond"/>
          <w:sz w:val="20"/>
          <w:szCs w:val="20"/>
        </w:rPr>
        <w:t>refleksija</w:t>
      </w:r>
      <w:r w:rsidR="00A32828" w:rsidRPr="00D268F6">
        <w:rPr>
          <w:rFonts w:ascii="Garamond" w:hAnsi="Garamond"/>
          <w:sz w:val="20"/>
          <w:szCs w:val="20"/>
        </w:rPr>
        <w:t xml:space="preserve"> naše</w:t>
      </w:r>
      <w:r w:rsidR="00E111F5">
        <w:rPr>
          <w:rFonts w:ascii="Garamond" w:hAnsi="Garamond"/>
          <w:sz w:val="20"/>
          <w:szCs w:val="20"/>
        </w:rPr>
        <w:t>ga obnašanja</w:t>
      </w:r>
      <w:r w:rsidR="00411B3C">
        <w:rPr>
          <w:rFonts w:ascii="Garamond" w:hAnsi="Garamond"/>
          <w:sz w:val="20"/>
          <w:szCs w:val="20"/>
        </w:rPr>
        <w:t xml:space="preserve"> </w:t>
      </w:r>
      <w:r w:rsidR="00A32828" w:rsidRPr="00D268F6">
        <w:rPr>
          <w:rFonts w:ascii="Garamond" w:hAnsi="Garamond"/>
          <w:sz w:val="20"/>
          <w:szCs w:val="20"/>
        </w:rPr>
        <w:t>v naravi in naš</w:t>
      </w:r>
      <w:r w:rsidR="00E111F5">
        <w:rPr>
          <w:rFonts w:ascii="Garamond" w:hAnsi="Garamond"/>
          <w:sz w:val="20"/>
          <w:szCs w:val="20"/>
        </w:rPr>
        <w:t>ega</w:t>
      </w:r>
      <w:r w:rsidR="00A32828" w:rsidRPr="00D268F6">
        <w:rPr>
          <w:rFonts w:ascii="Garamond" w:hAnsi="Garamond"/>
          <w:sz w:val="20"/>
          <w:szCs w:val="20"/>
        </w:rPr>
        <w:t xml:space="preserve"> odnos</w:t>
      </w:r>
      <w:r w:rsidR="00411B3C">
        <w:rPr>
          <w:rFonts w:ascii="Garamond" w:hAnsi="Garamond"/>
          <w:sz w:val="20"/>
          <w:szCs w:val="20"/>
        </w:rPr>
        <w:t>a</w:t>
      </w:r>
      <w:r w:rsidR="00A32828" w:rsidRPr="00D268F6">
        <w:rPr>
          <w:rFonts w:ascii="Garamond" w:hAnsi="Garamond"/>
          <w:sz w:val="20"/>
          <w:szCs w:val="20"/>
        </w:rPr>
        <w:t xml:space="preserve"> do narave.</w:t>
      </w:r>
    </w:p>
    <w:p w:rsidR="00386481" w:rsidRPr="00D268F6" w:rsidRDefault="00F9402A" w:rsidP="00AD4C85">
      <w:pPr>
        <w:rPr>
          <w:rFonts w:ascii="Garamond" w:hAnsi="Garamond"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>Na seminarju bomo spoznali »</w:t>
      </w:r>
      <w:proofErr w:type="spellStart"/>
      <w:r w:rsidRPr="00D268F6">
        <w:rPr>
          <w:rFonts w:ascii="Garamond" w:hAnsi="Garamond"/>
          <w:sz w:val="20"/>
          <w:szCs w:val="20"/>
        </w:rPr>
        <w:t>Green</w:t>
      </w:r>
      <w:proofErr w:type="spellEnd"/>
      <w:r w:rsidRPr="00D268F6">
        <w:rPr>
          <w:rFonts w:ascii="Garamond" w:hAnsi="Garamond"/>
          <w:sz w:val="20"/>
          <w:szCs w:val="20"/>
        </w:rPr>
        <w:t xml:space="preserve"> </w:t>
      </w:r>
      <w:proofErr w:type="spellStart"/>
      <w:r w:rsidRPr="00D268F6">
        <w:rPr>
          <w:rFonts w:ascii="Garamond" w:hAnsi="Garamond"/>
          <w:sz w:val="20"/>
          <w:szCs w:val="20"/>
        </w:rPr>
        <w:t>Meditation</w:t>
      </w:r>
      <w:proofErr w:type="spellEnd"/>
      <w:r w:rsidRPr="00D268F6">
        <w:rPr>
          <w:rFonts w:ascii="Garamond" w:hAnsi="Garamond"/>
          <w:sz w:val="20"/>
          <w:szCs w:val="20"/>
        </w:rPr>
        <w:t>«, ki predstavlja tehniko dvigovanja zavedanja življenja okrog nas</w:t>
      </w:r>
      <w:r w:rsidR="00386481" w:rsidRPr="00D268F6">
        <w:rPr>
          <w:rFonts w:ascii="Garamond" w:hAnsi="Garamond"/>
          <w:sz w:val="20"/>
          <w:szCs w:val="20"/>
        </w:rPr>
        <w:t xml:space="preserve"> in naše medsebojne povezanost</w:t>
      </w:r>
      <w:r w:rsidR="00322AC9">
        <w:rPr>
          <w:rFonts w:ascii="Garamond" w:hAnsi="Garamond"/>
          <w:sz w:val="20"/>
          <w:szCs w:val="20"/>
        </w:rPr>
        <w:t xml:space="preserve">i.  Pogovarjali se bomo o </w:t>
      </w:r>
      <w:r w:rsidR="00386481" w:rsidRPr="00D268F6">
        <w:rPr>
          <w:rFonts w:ascii="Garamond" w:hAnsi="Garamond"/>
          <w:sz w:val="20"/>
          <w:szCs w:val="20"/>
        </w:rPr>
        <w:t>izkušnjah, ko smo v tesnem stiku z naravo in kakšna je takrat naša notranja človeška narava. Kaj doživljamo v</w:t>
      </w:r>
      <w:r w:rsidR="00C425D7" w:rsidRPr="00D268F6">
        <w:rPr>
          <w:rFonts w:ascii="Garamond" w:hAnsi="Garamond"/>
          <w:sz w:val="20"/>
          <w:szCs w:val="20"/>
        </w:rPr>
        <w:t xml:space="preserve"> zavesti in česa se zavedamo na</w:t>
      </w:r>
      <w:r w:rsidR="00386481" w:rsidRPr="00D268F6">
        <w:rPr>
          <w:rFonts w:ascii="Garamond" w:hAnsi="Garamond"/>
          <w:sz w:val="20"/>
          <w:szCs w:val="20"/>
        </w:rPr>
        <w:t xml:space="preserve"> treh </w:t>
      </w:r>
      <w:r w:rsidR="00C425D7" w:rsidRPr="00D268F6">
        <w:rPr>
          <w:rFonts w:ascii="Garamond" w:hAnsi="Garamond"/>
          <w:sz w:val="20"/>
          <w:szCs w:val="20"/>
        </w:rPr>
        <w:t xml:space="preserve">nivojih </w:t>
      </w:r>
      <w:r w:rsidR="00386481" w:rsidRPr="00D268F6">
        <w:rPr>
          <w:rFonts w:ascii="Garamond" w:hAnsi="Garamond"/>
          <w:sz w:val="20"/>
          <w:szCs w:val="20"/>
        </w:rPr>
        <w:t>našega bivanja; telesnem, psihičnem in duhovnem.</w:t>
      </w:r>
      <w:r w:rsidR="00C425D7" w:rsidRPr="00D268F6">
        <w:rPr>
          <w:rFonts w:ascii="Garamond" w:hAnsi="Garamond"/>
          <w:sz w:val="20"/>
          <w:szCs w:val="20"/>
        </w:rPr>
        <w:t xml:space="preserve"> </w:t>
      </w:r>
      <w:r w:rsidR="00322AC9">
        <w:rPr>
          <w:rFonts w:ascii="Garamond" w:hAnsi="Garamond"/>
          <w:sz w:val="20"/>
          <w:szCs w:val="20"/>
        </w:rPr>
        <w:t xml:space="preserve"> Tako lahko vsak od nas </w:t>
      </w:r>
      <w:r w:rsidR="00F27191" w:rsidRPr="00D268F6">
        <w:rPr>
          <w:rFonts w:ascii="Garamond" w:hAnsi="Garamond"/>
          <w:sz w:val="20"/>
          <w:szCs w:val="20"/>
        </w:rPr>
        <w:t>veliko prispe</w:t>
      </w:r>
      <w:r w:rsidR="007B5704">
        <w:rPr>
          <w:rFonts w:ascii="Garamond" w:hAnsi="Garamond"/>
          <w:sz w:val="20"/>
          <w:szCs w:val="20"/>
        </w:rPr>
        <w:t>va k spremembi odnosa do sebe in posledično do narave.</w:t>
      </w:r>
    </w:p>
    <w:p w:rsidR="00C425D7" w:rsidRPr="00D268F6" w:rsidRDefault="00C425D7" w:rsidP="00AD4C85">
      <w:pPr>
        <w:rPr>
          <w:rFonts w:ascii="Garamond" w:hAnsi="Garamond"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>Tom Ullrich</w:t>
      </w:r>
      <w:r w:rsidR="00B168DA">
        <w:rPr>
          <w:rFonts w:ascii="Garamond" w:hAnsi="Garamond"/>
          <w:sz w:val="20"/>
          <w:szCs w:val="20"/>
        </w:rPr>
        <w:t xml:space="preserve"> </w:t>
      </w:r>
      <w:r w:rsidR="00F27191" w:rsidRPr="00D268F6">
        <w:rPr>
          <w:rFonts w:ascii="Garamond" w:hAnsi="Garamond"/>
          <w:sz w:val="20"/>
          <w:szCs w:val="20"/>
        </w:rPr>
        <w:t>je dobil navdih za seminar</w:t>
      </w:r>
      <w:r w:rsidR="00322AC9">
        <w:rPr>
          <w:rFonts w:ascii="Garamond" w:hAnsi="Garamond"/>
          <w:sz w:val="20"/>
          <w:szCs w:val="20"/>
        </w:rPr>
        <w:t xml:space="preserve"> </w:t>
      </w:r>
      <w:r w:rsidRPr="00D268F6">
        <w:rPr>
          <w:rFonts w:ascii="Garamond" w:hAnsi="Garamond"/>
          <w:sz w:val="20"/>
          <w:szCs w:val="20"/>
        </w:rPr>
        <w:t>od staroselcev, ki živi</w:t>
      </w:r>
      <w:r w:rsidR="00322AC9">
        <w:rPr>
          <w:rFonts w:ascii="Garamond" w:hAnsi="Garamond"/>
          <w:sz w:val="20"/>
          <w:szCs w:val="20"/>
        </w:rPr>
        <w:t>j</w:t>
      </w:r>
      <w:r w:rsidRPr="00D268F6">
        <w:rPr>
          <w:rFonts w:ascii="Garamond" w:hAnsi="Garamond"/>
          <w:sz w:val="20"/>
          <w:szCs w:val="20"/>
        </w:rPr>
        <w:t xml:space="preserve">o v severno-zahodnem delu ZDA. Tam poznajo obred zdravilne hoje (medicine </w:t>
      </w:r>
      <w:proofErr w:type="spellStart"/>
      <w:r w:rsidRPr="00D268F6">
        <w:rPr>
          <w:rFonts w:ascii="Garamond" w:hAnsi="Garamond"/>
          <w:sz w:val="20"/>
          <w:szCs w:val="20"/>
        </w:rPr>
        <w:t>walk</w:t>
      </w:r>
      <w:proofErr w:type="spellEnd"/>
      <w:r w:rsidRPr="00D268F6">
        <w:rPr>
          <w:rFonts w:ascii="Garamond" w:hAnsi="Garamond"/>
          <w:sz w:val="20"/>
          <w:szCs w:val="20"/>
        </w:rPr>
        <w:t>) v naravi. Posameznik gre sam, brez hrane in prijateljev, samo z molitvijo in predanostjo, na dolg »sprehod« v naravo, zato, da najde odgovor,</w:t>
      </w:r>
      <w:r w:rsidR="00C77508" w:rsidRPr="00D268F6">
        <w:rPr>
          <w:rFonts w:ascii="Garamond" w:hAnsi="Garamond"/>
          <w:sz w:val="20"/>
          <w:szCs w:val="20"/>
        </w:rPr>
        <w:t xml:space="preserve"> navdih, moč in </w:t>
      </w:r>
      <w:r w:rsidRPr="00D268F6">
        <w:rPr>
          <w:rFonts w:ascii="Garamond" w:hAnsi="Garamond"/>
          <w:sz w:val="20"/>
          <w:szCs w:val="20"/>
        </w:rPr>
        <w:t>rešitev iz krize in težav.</w:t>
      </w:r>
    </w:p>
    <w:p w:rsidR="00AD4C85" w:rsidRPr="00D268F6" w:rsidRDefault="00C425D7" w:rsidP="00B4356C">
      <w:pPr>
        <w:rPr>
          <w:rFonts w:ascii="Garamond" w:hAnsi="Garamond"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>Na seminarju ne bomo posnemali tega rituala, ampak bomo v skladu</w:t>
      </w:r>
      <w:r w:rsidR="00C77508" w:rsidRPr="00D268F6">
        <w:rPr>
          <w:rFonts w:ascii="Garamond" w:hAnsi="Garamond"/>
          <w:sz w:val="20"/>
          <w:szCs w:val="20"/>
        </w:rPr>
        <w:t xml:space="preserve"> z načeli </w:t>
      </w:r>
      <w:proofErr w:type="spellStart"/>
      <w:r w:rsidR="00C77508" w:rsidRPr="00D268F6">
        <w:rPr>
          <w:rFonts w:ascii="Garamond" w:hAnsi="Garamond"/>
          <w:sz w:val="20"/>
          <w:szCs w:val="20"/>
        </w:rPr>
        <w:t>integrativne</w:t>
      </w:r>
      <w:proofErr w:type="spellEnd"/>
      <w:r w:rsidR="00C77508" w:rsidRPr="00D268F6">
        <w:rPr>
          <w:rFonts w:ascii="Garamond" w:hAnsi="Garamond"/>
          <w:sz w:val="20"/>
          <w:szCs w:val="20"/>
        </w:rPr>
        <w:t xml:space="preserve"> terapije, preko resonance in korespondence (</w:t>
      </w:r>
      <w:proofErr w:type="spellStart"/>
      <w:r w:rsidR="00C77508" w:rsidRPr="00D268F6">
        <w:rPr>
          <w:rFonts w:ascii="Garamond" w:hAnsi="Garamond"/>
          <w:sz w:val="20"/>
          <w:szCs w:val="20"/>
        </w:rPr>
        <w:t>sinergijski</w:t>
      </w:r>
      <w:proofErr w:type="spellEnd"/>
      <w:r w:rsidR="00C77508" w:rsidRPr="00D268F6">
        <w:rPr>
          <w:rFonts w:ascii="Garamond" w:hAnsi="Garamond"/>
          <w:sz w:val="20"/>
          <w:szCs w:val="20"/>
        </w:rPr>
        <w:t xml:space="preserve"> proces celostnega srečanja na nivoju telesa, občutkov in razuma) skušali poiskati pravi izraz doživetja z naravo, s pomočjo barv, giba, telesa ali igre.  Vsak udeleženec bo poiskal tudi svoj način, kako lahko </w:t>
      </w:r>
      <w:r w:rsidR="000F114E">
        <w:rPr>
          <w:rFonts w:ascii="Garamond" w:hAnsi="Garamond"/>
          <w:sz w:val="20"/>
          <w:szCs w:val="20"/>
        </w:rPr>
        <w:t xml:space="preserve">spoznanja vključi v osebno in profesionalno </w:t>
      </w:r>
      <w:r w:rsidR="00C77508" w:rsidRPr="00D268F6">
        <w:rPr>
          <w:rFonts w:ascii="Garamond" w:hAnsi="Garamond"/>
          <w:sz w:val="20"/>
          <w:szCs w:val="20"/>
        </w:rPr>
        <w:t>življenje.</w:t>
      </w:r>
    </w:p>
    <w:p w:rsidR="00322AC9" w:rsidRDefault="00322AC9" w:rsidP="00B4356C">
      <w:pPr>
        <w:rPr>
          <w:rFonts w:ascii="Garamond" w:hAnsi="Garamond"/>
          <w:b/>
          <w:sz w:val="20"/>
          <w:szCs w:val="20"/>
        </w:rPr>
      </w:pPr>
    </w:p>
    <w:p w:rsidR="00322AC9" w:rsidRDefault="00322AC9" w:rsidP="00B4356C">
      <w:pPr>
        <w:rPr>
          <w:rFonts w:ascii="Garamond" w:hAnsi="Garamond"/>
          <w:b/>
          <w:sz w:val="20"/>
          <w:szCs w:val="20"/>
        </w:rPr>
      </w:pPr>
    </w:p>
    <w:p w:rsidR="00B4356C" w:rsidRPr="00D268F6" w:rsidRDefault="00B4356C" w:rsidP="00E17965">
      <w:pPr>
        <w:shd w:val="clear" w:color="auto" w:fill="76923C" w:themeFill="accent3" w:themeFillShade="BF"/>
        <w:rPr>
          <w:rFonts w:ascii="Garamond" w:hAnsi="Garamond"/>
          <w:b/>
          <w:sz w:val="20"/>
          <w:szCs w:val="20"/>
        </w:rPr>
      </w:pPr>
      <w:r w:rsidRPr="00D268F6">
        <w:rPr>
          <w:rFonts w:ascii="Garamond" w:hAnsi="Garamond"/>
          <w:b/>
          <w:sz w:val="20"/>
          <w:szCs w:val="20"/>
        </w:rPr>
        <w:lastRenderedPageBreak/>
        <w:t>O izvajalcu:</w:t>
      </w:r>
    </w:p>
    <w:p w:rsidR="00C95D2C" w:rsidRDefault="00B4356C" w:rsidP="00B4356C">
      <w:pPr>
        <w:rPr>
          <w:rFonts w:ascii="Garamond" w:hAnsi="Garamond"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>Thomas Ullrich je po osnovni i</w:t>
      </w:r>
      <w:r w:rsidR="00411B3C">
        <w:rPr>
          <w:rFonts w:ascii="Garamond" w:hAnsi="Garamond"/>
          <w:sz w:val="20"/>
          <w:szCs w:val="20"/>
        </w:rPr>
        <w:t>zobrazbi socialni delavec,</w:t>
      </w:r>
      <w:r w:rsidRPr="00D268F6">
        <w:rPr>
          <w:rFonts w:ascii="Garamond" w:hAnsi="Garamond"/>
          <w:sz w:val="20"/>
          <w:szCs w:val="20"/>
        </w:rPr>
        <w:t xml:space="preserve"> končal </w:t>
      </w:r>
      <w:r w:rsidR="00411B3C">
        <w:rPr>
          <w:rFonts w:ascii="Garamond" w:hAnsi="Garamond"/>
          <w:sz w:val="20"/>
          <w:szCs w:val="20"/>
        </w:rPr>
        <w:t xml:space="preserve">je tudi </w:t>
      </w:r>
      <w:r w:rsidRPr="00D268F6">
        <w:rPr>
          <w:rFonts w:ascii="Garamond" w:hAnsi="Garamond"/>
          <w:sz w:val="20"/>
          <w:szCs w:val="20"/>
        </w:rPr>
        <w:t xml:space="preserve">izobraževanje iz </w:t>
      </w:r>
      <w:proofErr w:type="spellStart"/>
      <w:r w:rsidRPr="00D268F6">
        <w:rPr>
          <w:rFonts w:ascii="Garamond" w:hAnsi="Garamond"/>
          <w:sz w:val="20"/>
          <w:szCs w:val="20"/>
        </w:rPr>
        <w:t>integrativne</w:t>
      </w:r>
      <w:proofErr w:type="spellEnd"/>
      <w:r w:rsidRPr="00D268F6">
        <w:rPr>
          <w:rFonts w:ascii="Garamond" w:hAnsi="Garamond"/>
          <w:sz w:val="20"/>
          <w:szCs w:val="20"/>
        </w:rPr>
        <w:t xml:space="preserve"> terapije, </w:t>
      </w:r>
      <w:proofErr w:type="spellStart"/>
      <w:r w:rsidRPr="00D268F6">
        <w:rPr>
          <w:rFonts w:ascii="Garamond" w:hAnsi="Garamond"/>
          <w:sz w:val="20"/>
          <w:szCs w:val="20"/>
        </w:rPr>
        <w:t>gestalt</w:t>
      </w:r>
      <w:proofErr w:type="spellEnd"/>
      <w:r w:rsidRPr="00D268F6">
        <w:rPr>
          <w:rFonts w:ascii="Garamond" w:hAnsi="Garamond"/>
          <w:sz w:val="20"/>
          <w:szCs w:val="20"/>
        </w:rPr>
        <w:t xml:space="preserve"> terapije, na telo usmerjene terapije in </w:t>
      </w:r>
      <w:proofErr w:type="spellStart"/>
      <w:r w:rsidRPr="00D268F6">
        <w:rPr>
          <w:rFonts w:ascii="Garamond" w:hAnsi="Garamond"/>
          <w:sz w:val="20"/>
          <w:szCs w:val="20"/>
        </w:rPr>
        <w:t>psihodrame</w:t>
      </w:r>
      <w:proofErr w:type="spellEnd"/>
      <w:r w:rsidRPr="00D268F6">
        <w:rPr>
          <w:rFonts w:ascii="Garamond" w:hAnsi="Garamond"/>
          <w:sz w:val="20"/>
          <w:szCs w:val="20"/>
        </w:rPr>
        <w:t xml:space="preserve">. Je certificiran terapevt za delo z odvisniki, </w:t>
      </w:r>
      <w:proofErr w:type="spellStart"/>
      <w:r w:rsidRPr="00D268F6">
        <w:rPr>
          <w:rFonts w:ascii="Garamond" w:hAnsi="Garamond"/>
          <w:sz w:val="20"/>
          <w:szCs w:val="20"/>
        </w:rPr>
        <w:t>supervizor</w:t>
      </w:r>
      <w:proofErr w:type="spellEnd"/>
      <w:r w:rsidRPr="00D268F6">
        <w:rPr>
          <w:rFonts w:ascii="Garamond" w:hAnsi="Garamond"/>
          <w:sz w:val="20"/>
          <w:szCs w:val="20"/>
        </w:rPr>
        <w:t xml:space="preserve"> in </w:t>
      </w:r>
      <w:proofErr w:type="spellStart"/>
      <w:r w:rsidRPr="00D268F6">
        <w:rPr>
          <w:rFonts w:ascii="Garamond" w:hAnsi="Garamond"/>
          <w:sz w:val="20"/>
          <w:szCs w:val="20"/>
        </w:rPr>
        <w:t>coach</w:t>
      </w:r>
      <w:proofErr w:type="spellEnd"/>
      <w:r w:rsidRPr="00D268F6">
        <w:rPr>
          <w:rFonts w:ascii="Garamond" w:hAnsi="Garamond"/>
          <w:sz w:val="20"/>
          <w:szCs w:val="20"/>
        </w:rPr>
        <w:t xml:space="preserve">. Ima 30 let izkušenj na področju zdravljenja odvisnosti in je predavatelj na različnih izobraževalnih ustanovah.  </w:t>
      </w:r>
    </w:p>
    <w:p w:rsidR="00D268F6" w:rsidRPr="00C95D2C" w:rsidRDefault="00D268F6" w:rsidP="00E17965">
      <w:pPr>
        <w:shd w:val="clear" w:color="auto" w:fill="76923C" w:themeFill="accent3" w:themeFillShade="BF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Kje in kdaj</w:t>
      </w:r>
      <w:r w:rsidR="00B4356C" w:rsidRPr="00D268F6">
        <w:rPr>
          <w:rFonts w:ascii="Garamond" w:hAnsi="Garamond"/>
          <w:b/>
          <w:sz w:val="20"/>
          <w:szCs w:val="20"/>
        </w:rPr>
        <w:t>:</w:t>
      </w:r>
    </w:p>
    <w:p w:rsidR="00D268F6" w:rsidRPr="00D268F6" w:rsidRDefault="00B4356C" w:rsidP="00B4356C">
      <w:pPr>
        <w:rPr>
          <w:rFonts w:ascii="Garamond" w:hAnsi="Garamond"/>
          <w:b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>Likozarjeva 3, Ljubljana</w:t>
      </w:r>
    </w:p>
    <w:p w:rsidR="00411B3C" w:rsidRDefault="00826ABA" w:rsidP="00B4356C">
      <w:pPr>
        <w:rPr>
          <w:rFonts w:ascii="Garamond" w:hAnsi="Garamond"/>
          <w:sz w:val="20"/>
          <w:szCs w:val="20"/>
        </w:rPr>
      </w:pPr>
      <w:hyperlink r:id="rId8" w:history="1">
        <w:r w:rsidR="00411B3C" w:rsidRPr="004844FD">
          <w:rPr>
            <w:rStyle w:val="Hiperpovezava"/>
            <w:rFonts w:ascii="Garamond" w:hAnsi="Garamond"/>
            <w:sz w:val="20"/>
            <w:szCs w:val="20"/>
          </w:rPr>
          <w:t>https://www.google.si/maps/place/Likozarjeva+ulica+3,+1000+Ljubljana/@46.059932,14.5022177,17z/data=!3m1!4b1!4m2!3m1!1s0x47653298dd0bbfe3:0xbd3d8e971a5c222</w:t>
        </w:r>
      </w:hyperlink>
    </w:p>
    <w:p w:rsidR="00B4356C" w:rsidRPr="00D268F6" w:rsidRDefault="00B4356C" w:rsidP="00B4356C">
      <w:pPr>
        <w:rPr>
          <w:rFonts w:ascii="Garamond" w:hAnsi="Garamond"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 xml:space="preserve">8. 9. </w:t>
      </w:r>
      <w:r w:rsidR="00D268F6">
        <w:rPr>
          <w:rFonts w:ascii="Garamond" w:hAnsi="Garamond"/>
          <w:sz w:val="20"/>
          <w:szCs w:val="20"/>
        </w:rPr>
        <w:t>i</w:t>
      </w:r>
      <w:r w:rsidRPr="00D268F6">
        <w:rPr>
          <w:rFonts w:ascii="Garamond" w:hAnsi="Garamond"/>
          <w:sz w:val="20"/>
          <w:szCs w:val="20"/>
        </w:rPr>
        <w:t>n 10. april, 2016</w:t>
      </w:r>
    </w:p>
    <w:p w:rsidR="00D268F6" w:rsidRDefault="00D268F6" w:rsidP="00B4356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D268F6">
        <w:rPr>
          <w:rFonts w:ascii="Garamond" w:hAnsi="Garamond"/>
          <w:sz w:val="20"/>
          <w:szCs w:val="20"/>
        </w:rPr>
        <w:t>etek</w:t>
      </w:r>
      <w:r>
        <w:rPr>
          <w:rFonts w:ascii="Garamond" w:hAnsi="Garamond"/>
          <w:sz w:val="20"/>
          <w:szCs w:val="20"/>
        </w:rPr>
        <w:t xml:space="preserve">: </w:t>
      </w:r>
      <w:r w:rsidRPr="00D268F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D268F6">
        <w:rPr>
          <w:rFonts w:ascii="Garamond" w:hAnsi="Garamond"/>
          <w:sz w:val="20"/>
          <w:szCs w:val="20"/>
        </w:rPr>
        <w:t xml:space="preserve">od </w:t>
      </w:r>
      <w:r w:rsidR="00322AC9">
        <w:rPr>
          <w:rFonts w:ascii="Garamond" w:hAnsi="Garamond"/>
          <w:sz w:val="20"/>
          <w:szCs w:val="20"/>
        </w:rPr>
        <w:t>16.00 do 20</w:t>
      </w:r>
      <w:r>
        <w:rPr>
          <w:rFonts w:ascii="Garamond" w:hAnsi="Garamond"/>
          <w:sz w:val="20"/>
          <w:szCs w:val="20"/>
        </w:rPr>
        <w:t>.00</w:t>
      </w:r>
    </w:p>
    <w:p w:rsidR="00D268F6" w:rsidRDefault="00D268F6" w:rsidP="00B4356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sobota:  od 9.00 do 18.00</w:t>
      </w:r>
    </w:p>
    <w:p w:rsidR="00D268F6" w:rsidRDefault="00D268F6" w:rsidP="00B4356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nedelja: od 9.00 do 13.00</w:t>
      </w:r>
    </w:p>
    <w:p w:rsidR="00D268F6" w:rsidRDefault="00D268F6" w:rsidP="00E17965">
      <w:pPr>
        <w:shd w:val="clear" w:color="auto" w:fill="76923C" w:themeFill="accent3" w:themeFillShade="BF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Kotizacija</w:t>
      </w:r>
      <w:r w:rsidR="00C95D2C">
        <w:rPr>
          <w:rFonts w:ascii="Garamond" w:hAnsi="Garamond"/>
          <w:b/>
          <w:sz w:val="20"/>
          <w:szCs w:val="20"/>
        </w:rPr>
        <w:t>:</w:t>
      </w:r>
    </w:p>
    <w:p w:rsidR="00C95D2C" w:rsidRPr="00CA07EB" w:rsidRDefault="00C95D2C" w:rsidP="00C95D2C">
      <w:pPr>
        <w:rPr>
          <w:rFonts w:ascii="Garamond" w:hAnsi="Garamond"/>
          <w:sz w:val="20"/>
          <w:szCs w:val="20"/>
        </w:rPr>
      </w:pPr>
      <w:r w:rsidRPr="00CA07EB">
        <w:rPr>
          <w:rFonts w:ascii="Garamond" w:hAnsi="Garamond"/>
          <w:sz w:val="20"/>
          <w:szCs w:val="20"/>
        </w:rPr>
        <w:t>Cena seminarja je 210, 00 EUR. Prijavo je potrebno potrditi z akontacijo v višini 50, 00 EUR, ostalo kotizacijo mora vsak udeleženec plačati pred začetkom seminarja. Akontacijo bomo vrnili samo v primeru odpovedi organizatorja.</w:t>
      </w:r>
    </w:p>
    <w:p w:rsidR="00C95D2C" w:rsidRPr="00CA07EB" w:rsidRDefault="00C95D2C" w:rsidP="00C95D2C">
      <w:pPr>
        <w:rPr>
          <w:rFonts w:ascii="Garamond" w:hAnsi="Garamond"/>
          <w:sz w:val="20"/>
          <w:szCs w:val="20"/>
        </w:rPr>
      </w:pPr>
      <w:r w:rsidRPr="00CA07EB">
        <w:rPr>
          <w:rFonts w:ascii="Garamond" w:hAnsi="Garamond"/>
          <w:sz w:val="20"/>
          <w:szCs w:val="20"/>
        </w:rPr>
        <w:t xml:space="preserve">Člani Slovenskega društva za </w:t>
      </w:r>
      <w:proofErr w:type="spellStart"/>
      <w:r w:rsidRPr="00CA07EB">
        <w:rPr>
          <w:rFonts w:ascii="Garamond" w:hAnsi="Garamond"/>
          <w:sz w:val="20"/>
          <w:szCs w:val="20"/>
        </w:rPr>
        <w:t>integrativno</w:t>
      </w:r>
      <w:proofErr w:type="spellEnd"/>
      <w:r w:rsidRPr="00CA07EB">
        <w:rPr>
          <w:rFonts w:ascii="Garamond" w:hAnsi="Garamond"/>
          <w:sz w:val="20"/>
          <w:szCs w:val="20"/>
        </w:rPr>
        <w:t xml:space="preserve"> t</w:t>
      </w:r>
      <w:r w:rsidR="004E3BF4">
        <w:rPr>
          <w:rFonts w:ascii="Garamond" w:hAnsi="Garamond"/>
          <w:sz w:val="20"/>
          <w:szCs w:val="20"/>
        </w:rPr>
        <w:t xml:space="preserve">erapijo imajo 10% popusta, </w:t>
      </w:r>
      <w:r w:rsidRPr="00CA07EB">
        <w:rPr>
          <w:rFonts w:ascii="Garamond" w:hAnsi="Garamond"/>
          <w:sz w:val="20"/>
          <w:szCs w:val="20"/>
        </w:rPr>
        <w:t>v primeru plačila ko</w:t>
      </w:r>
      <w:r w:rsidR="00322AC9" w:rsidRPr="00CA07EB">
        <w:rPr>
          <w:rFonts w:ascii="Garamond" w:hAnsi="Garamond"/>
          <w:sz w:val="20"/>
          <w:szCs w:val="20"/>
        </w:rPr>
        <w:t>t fizične osebe.</w:t>
      </w:r>
      <w:r w:rsidR="00202A71" w:rsidRPr="00CA07EB">
        <w:rPr>
          <w:rFonts w:ascii="Garamond" w:hAnsi="Garamond"/>
          <w:sz w:val="20"/>
          <w:szCs w:val="20"/>
        </w:rPr>
        <w:t xml:space="preserve"> Popust pri plačilu pravne osebe se prizna, če je ta pravna oseba plačala tudi članarino.</w:t>
      </w:r>
      <w:r w:rsidR="00A343D1">
        <w:rPr>
          <w:rFonts w:ascii="Garamond" w:hAnsi="Garamond"/>
          <w:sz w:val="20"/>
          <w:szCs w:val="20"/>
        </w:rPr>
        <w:t xml:space="preserve"> Podat</w:t>
      </w:r>
      <w:r w:rsidR="00776678">
        <w:rPr>
          <w:rFonts w:ascii="Garamond" w:hAnsi="Garamond"/>
          <w:sz w:val="20"/>
          <w:szCs w:val="20"/>
        </w:rPr>
        <w:t>k</w:t>
      </w:r>
      <w:r w:rsidR="00A343D1">
        <w:rPr>
          <w:rFonts w:ascii="Garamond" w:hAnsi="Garamond"/>
          <w:sz w:val="20"/>
          <w:szCs w:val="20"/>
        </w:rPr>
        <w:t>e</w:t>
      </w:r>
      <w:r w:rsidR="00776678">
        <w:rPr>
          <w:rFonts w:ascii="Garamond" w:hAnsi="Garamond"/>
          <w:sz w:val="20"/>
          <w:szCs w:val="20"/>
        </w:rPr>
        <w:t xml:space="preserve"> za plačilo najde</w:t>
      </w:r>
      <w:r w:rsidR="008A2739">
        <w:rPr>
          <w:rFonts w:ascii="Garamond" w:hAnsi="Garamond"/>
          <w:sz w:val="20"/>
          <w:szCs w:val="20"/>
        </w:rPr>
        <w:t xml:space="preserve">te na spodnjem robu obvestila. </w:t>
      </w:r>
    </w:p>
    <w:p w:rsidR="00D268F6" w:rsidRPr="00D268F6" w:rsidRDefault="00D268F6" w:rsidP="00C22590">
      <w:pPr>
        <w:shd w:val="clear" w:color="auto" w:fill="76923C" w:themeFill="accent3" w:themeFillShade="BF"/>
        <w:rPr>
          <w:rFonts w:ascii="Garamond" w:hAnsi="Garamond"/>
          <w:b/>
          <w:sz w:val="20"/>
          <w:szCs w:val="20"/>
        </w:rPr>
      </w:pPr>
      <w:r w:rsidRPr="00D268F6">
        <w:rPr>
          <w:rFonts w:ascii="Garamond" w:hAnsi="Garamond"/>
          <w:b/>
          <w:sz w:val="20"/>
          <w:szCs w:val="20"/>
        </w:rPr>
        <w:t>Komu je seminar namenjen?</w:t>
      </w:r>
    </w:p>
    <w:p w:rsidR="00D268F6" w:rsidRDefault="00D268F6" w:rsidP="00D268F6">
      <w:pPr>
        <w:rPr>
          <w:rFonts w:ascii="Garamond" w:hAnsi="Garamond"/>
          <w:sz w:val="20"/>
          <w:szCs w:val="20"/>
        </w:rPr>
      </w:pPr>
      <w:r w:rsidRPr="00D268F6">
        <w:rPr>
          <w:rFonts w:ascii="Garamond" w:hAnsi="Garamond"/>
          <w:sz w:val="20"/>
          <w:szCs w:val="20"/>
        </w:rPr>
        <w:t xml:space="preserve">Seminar je namenjen psihoterapevtom, študentom psihoterapije, učnim terapevtom, </w:t>
      </w:r>
      <w:proofErr w:type="spellStart"/>
      <w:r w:rsidRPr="00D268F6">
        <w:rPr>
          <w:rFonts w:ascii="Garamond" w:hAnsi="Garamond"/>
          <w:sz w:val="20"/>
          <w:szCs w:val="20"/>
        </w:rPr>
        <w:t>edukatorjem</w:t>
      </w:r>
      <w:proofErr w:type="spellEnd"/>
      <w:r w:rsidRPr="00D268F6">
        <w:rPr>
          <w:rFonts w:ascii="Garamond" w:hAnsi="Garamond"/>
          <w:sz w:val="20"/>
          <w:szCs w:val="20"/>
        </w:rPr>
        <w:t xml:space="preserve">, </w:t>
      </w:r>
      <w:proofErr w:type="spellStart"/>
      <w:r w:rsidRPr="00D268F6">
        <w:rPr>
          <w:rFonts w:ascii="Garamond" w:hAnsi="Garamond"/>
          <w:sz w:val="20"/>
          <w:szCs w:val="20"/>
        </w:rPr>
        <w:t>supervizorjem</w:t>
      </w:r>
      <w:proofErr w:type="spellEnd"/>
      <w:r w:rsidRPr="00D268F6">
        <w:rPr>
          <w:rFonts w:ascii="Garamond" w:hAnsi="Garamond"/>
          <w:sz w:val="20"/>
          <w:szCs w:val="20"/>
        </w:rPr>
        <w:t xml:space="preserve"> vseh terapevtskih šol in vsem strokovnjakom v poklicih pomoči.</w:t>
      </w:r>
    </w:p>
    <w:p w:rsidR="00C95D2C" w:rsidRDefault="00C95D2C" w:rsidP="00E17965">
      <w:pPr>
        <w:shd w:val="clear" w:color="auto" w:fill="76923C" w:themeFill="accent3" w:themeFillShade="BF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Oprema in pripomočki za seminar:</w:t>
      </w:r>
    </w:p>
    <w:p w:rsidR="00FF2460" w:rsidRDefault="00C95D2C" w:rsidP="00D268F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Ker bomo nekaj ur preživeli tudi v naravi, v mestnem Parku Tivoli, priporočamo obutev in obleko p</w:t>
      </w:r>
      <w:r w:rsidR="00FF2460">
        <w:rPr>
          <w:rFonts w:ascii="Garamond" w:hAnsi="Garamond"/>
          <w:sz w:val="20"/>
          <w:szCs w:val="20"/>
        </w:rPr>
        <w:t>rimerno letnemu času in vremenu (v primeru dežja, dežnik, pelerino).</w:t>
      </w:r>
    </w:p>
    <w:p w:rsidR="00FF2460" w:rsidRDefault="000F114E" w:rsidP="00D268F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 pozabite prinesti</w:t>
      </w:r>
      <w:r w:rsidR="00FF2460">
        <w:rPr>
          <w:rFonts w:ascii="Garamond" w:hAnsi="Garamond"/>
          <w:sz w:val="20"/>
          <w:szCs w:val="20"/>
        </w:rPr>
        <w:t xml:space="preserve"> vo</w:t>
      </w:r>
      <w:r>
        <w:rPr>
          <w:rFonts w:ascii="Garamond" w:hAnsi="Garamond"/>
          <w:sz w:val="20"/>
          <w:szCs w:val="20"/>
        </w:rPr>
        <w:t>ščenke ali kakšne druge barvice, lahko pa pozabite mobitel.</w:t>
      </w:r>
    </w:p>
    <w:p w:rsidR="00FF2460" w:rsidRDefault="00FF2460" w:rsidP="00E17965">
      <w:pPr>
        <w:shd w:val="clear" w:color="auto" w:fill="76923C" w:themeFill="accent3" w:themeFillShade="BF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Način in rok prijave:</w:t>
      </w:r>
    </w:p>
    <w:p w:rsidR="00FF2460" w:rsidRDefault="00FF2460" w:rsidP="00D268F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Prijave pošljite na e naslov: </w:t>
      </w:r>
      <w:hyperlink r:id="rId9" w:history="1">
        <w:r w:rsidRPr="0096004E">
          <w:rPr>
            <w:rStyle w:val="Hiperpovezava"/>
            <w:rFonts w:ascii="Garamond" w:hAnsi="Garamond"/>
            <w:sz w:val="20"/>
            <w:szCs w:val="20"/>
          </w:rPr>
          <w:t>eag.fpislo@gmail.com</w:t>
        </w:r>
      </w:hyperlink>
      <w:r>
        <w:rPr>
          <w:rFonts w:ascii="Garamond" w:hAnsi="Garamond"/>
          <w:sz w:val="20"/>
          <w:szCs w:val="20"/>
        </w:rPr>
        <w:t>, do 31. 3. 2016.</w:t>
      </w:r>
      <w:r w:rsidR="000E2FE4">
        <w:rPr>
          <w:rFonts w:ascii="Garamond" w:hAnsi="Garamond"/>
          <w:sz w:val="20"/>
          <w:szCs w:val="20"/>
        </w:rPr>
        <w:t xml:space="preserve"> Število udeležencev je omejeno, upoštevali bomo datum prijave.</w:t>
      </w:r>
    </w:p>
    <w:p w:rsidR="00FF2460" w:rsidRDefault="00826ABA" w:rsidP="00D268F6">
      <w:pPr>
        <w:rPr>
          <w:rFonts w:ascii="Garamond" w:hAnsi="Garamond"/>
          <w:sz w:val="20"/>
          <w:szCs w:val="20"/>
        </w:rPr>
      </w:pPr>
      <w:r w:rsidRPr="00826ABA">
        <w:rPr>
          <w:rFonts w:ascii="Garamond" w:hAnsi="Garamond"/>
          <w:noProof/>
          <w:color w:val="FF0000"/>
          <w:sz w:val="20"/>
          <w:szCs w:val="20"/>
          <w:lang w:eastAsia="sl-SI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6.9pt;margin-top:20.95pt;width:25.6pt;height:52.1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FF2460" w:rsidRDefault="00FF2460" w:rsidP="00D268F6">
      <w:pPr>
        <w:rPr>
          <w:rFonts w:ascii="Garamond" w:hAnsi="Garamond"/>
          <w:sz w:val="20"/>
          <w:szCs w:val="20"/>
        </w:rPr>
      </w:pPr>
    </w:p>
    <w:p w:rsidR="00FF2460" w:rsidRDefault="00FF2460" w:rsidP="00D268F6">
      <w:pPr>
        <w:rPr>
          <w:rFonts w:ascii="Garamond" w:hAnsi="Garamond"/>
          <w:sz w:val="20"/>
          <w:szCs w:val="20"/>
        </w:rPr>
      </w:pPr>
    </w:p>
    <w:p w:rsidR="00322D95" w:rsidRDefault="00322D95" w:rsidP="00D268F6">
      <w:pPr>
        <w:rPr>
          <w:rFonts w:ascii="Garamond" w:hAnsi="Garamond"/>
          <w:sz w:val="20"/>
          <w:szCs w:val="20"/>
        </w:rPr>
      </w:pPr>
    </w:p>
    <w:p w:rsidR="00FF2460" w:rsidRDefault="007B5704" w:rsidP="007B5704">
      <w:pPr>
        <w:shd w:val="clear" w:color="auto" w:fill="76923C" w:themeFill="accent3" w:themeFillShade="BF"/>
        <w:rPr>
          <w:rFonts w:ascii="Garamond" w:hAnsi="Garamond"/>
          <w:b/>
          <w:sz w:val="20"/>
          <w:szCs w:val="20"/>
        </w:rPr>
      </w:pPr>
      <w:r w:rsidRPr="00322AC9">
        <w:rPr>
          <w:rFonts w:ascii="Garamond" w:hAnsi="Garamond"/>
          <w:b/>
          <w:sz w:val="20"/>
          <w:szCs w:val="20"/>
        </w:rPr>
        <w:t>P</w:t>
      </w:r>
      <w:r w:rsidR="00FF2460" w:rsidRPr="00322AC9">
        <w:rPr>
          <w:rFonts w:ascii="Garamond" w:hAnsi="Garamond"/>
          <w:b/>
          <w:sz w:val="20"/>
          <w:szCs w:val="20"/>
        </w:rPr>
        <w:t>rijavnica</w:t>
      </w:r>
    </w:p>
    <w:p w:rsidR="007B5704" w:rsidRPr="007B5704" w:rsidRDefault="007B5704" w:rsidP="007B5704">
      <w:pPr>
        <w:shd w:val="clear" w:color="auto" w:fill="76923C" w:themeFill="accent3" w:themeFillShade="BF"/>
        <w:rPr>
          <w:rFonts w:ascii="Garamond" w:hAnsi="Garamond"/>
          <w:b/>
          <w:sz w:val="20"/>
          <w:szCs w:val="20"/>
        </w:rPr>
      </w:pPr>
    </w:p>
    <w:p w:rsidR="00FF2460" w:rsidRPr="00401001" w:rsidRDefault="00FF2460" w:rsidP="00E17965">
      <w:pPr>
        <w:shd w:val="clear" w:color="auto" w:fill="76923C" w:themeFill="accent3" w:themeFillShade="BF"/>
        <w:jc w:val="center"/>
        <w:rPr>
          <w:rFonts w:ascii="Garamond" w:hAnsi="Garamond"/>
          <w:b/>
        </w:rPr>
      </w:pPr>
      <w:r w:rsidRPr="00401001">
        <w:rPr>
          <w:rFonts w:ascii="Garamond" w:hAnsi="Garamond"/>
          <w:b/>
        </w:rPr>
        <w:t>PRIJAVNICA</w:t>
      </w:r>
    </w:p>
    <w:p w:rsidR="00FF2460" w:rsidRPr="00401001" w:rsidRDefault="00FF2460" w:rsidP="00FF2460">
      <w:pPr>
        <w:rPr>
          <w:rFonts w:ascii="Garamond" w:hAnsi="Garamond"/>
          <w:b/>
        </w:rPr>
      </w:pPr>
    </w:p>
    <w:p w:rsidR="00FF2460" w:rsidRPr="00401001" w:rsidRDefault="00FF2460" w:rsidP="00FF2460">
      <w:pPr>
        <w:rPr>
          <w:rFonts w:ascii="Garamond" w:hAnsi="Garamond"/>
          <w:b/>
        </w:rPr>
      </w:pPr>
    </w:p>
    <w:p w:rsidR="00FF2460" w:rsidRPr="00336B0B" w:rsidRDefault="00FF2460" w:rsidP="00E17965">
      <w:pPr>
        <w:shd w:val="clear" w:color="auto" w:fill="C2D69B" w:themeFill="accent3" w:themeFillTint="99"/>
        <w:rPr>
          <w:rFonts w:ascii="Garamond" w:hAnsi="Garamond"/>
          <w:i/>
        </w:rPr>
      </w:pPr>
      <w:r w:rsidRPr="00336B0B">
        <w:rPr>
          <w:rFonts w:ascii="Garamond" w:hAnsi="Garamond"/>
        </w:rPr>
        <w:t xml:space="preserve">EAG FPI  SLO      </w:t>
      </w:r>
      <w:proofErr w:type="spellStart"/>
      <w:r w:rsidRPr="00336B0B">
        <w:rPr>
          <w:rFonts w:ascii="Garamond" w:hAnsi="Garamond"/>
          <w:i/>
        </w:rPr>
        <w:t>Green</w:t>
      </w:r>
      <w:proofErr w:type="spellEnd"/>
      <w:r w:rsidRPr="00336B0B">
        <w:rPr>
          <w:rFonts w:ascii="Garamond" w:hAnsi="Garamond"/>
          <w:i/>
        </w:rPr>
        <w:t xml:space="preserve"> </w:t>
      </w:r>
      <w:proofErr w:type="spellStart"/>
      <w:r w:rsidRPr="00336B0B">
        <w:rPr>
          <w:rFonts w:ascii="Garamond" w:hAnsi="Garamond"/>
          <w:i/>
        </w:rPr>
        <w:t>therapy</w:t>
      </w:r>
      <w:proofErr w:type="spellEnd"/>
      <w:r w:rsidRPr="00336B0B">
        <w:rPr>
          <w:rFonts w:ascii="Garamond" w:hAnsi="Garamond"/>
          <w:i/>
        </w:rPr>
        <w:t xml:space="preserve"> </w:t>
      </w:r>
      <w:proofErr w:type="spellStart"/>
      <w:r w:rsidRPr="00336B0B">
        <w:rPr>
          <w:rFonts w:ascii="Garamond" w:hAnsi="Garamond"/>
          <w:i/>
        </w:rPr>
        <w:t>and</w:t>
      </w:r>
      <w:proofErr w:type="spellEnd"/>
      <w:r w:rsidRPr="00336B0B">
        <w:rPr>
          <w:rFonts w:ascii="Garamond" w:hAnsi="Garamond"/>
          <w:i/>
        </w:rPr>
        <w:t xml:space="preserve"> </w:t>
      </w:r>
      <w:proofErr w:type="spellStart"/>
      <w:r w:rsidRPr="00336B0B">
        <w:rPr>
          <w:rFonts w:ascii="Garamond" w:hAnsi="Garamond"/>
          <w:i/>
        </w:rPr>
        <w:t>Green</w:t>
      </w:r>
      <w:proofErr w:type="spellEnd"/>
      <w:r w:rsidRPr="00336B0B">
        <w:rPr>
          <w:rFonts w:ascii="Garamond" w:hAnsi="Garamond"/>
          <w:i/>
        </w:rPr>
        <w:t xml:space="preserve"> </w:t>
      </w:r>
      <w:proofErr w:type="spellStart"/>
      <w:r w:rsidRPr="00336B0B">
        <w:rPr>
          <w:rFonts w:ascii="Garamond" w:hAnsi="Garamond"/>
          <w:i/>
        </w:rPr>
        <w:t>Meditation</w:t>
      </w:r>
      <w:proofErr w:type="spellEnd"/>
      <w:r w:rsidRPr="00336B0B">
        <w:rPr>
          <w:rFonts w:ascii="Garamond" w:hAnsi="Garamond"/>
          <w:i/>
        </w:rPr>
        <w:t>, 8., 9. in 10. 4. 2016</w:t>
      </w:r>
    </w:p>
    <w:p w:rsidR="00336B0B" w:rsidRPr="00336B0B" w:rsidRDefault="00336B0B" w:rsidP="00E17965">
      <w:pPr>
        <w:shd w:val="clear" w:color="auto" w:fill="C2D69B" w:themeFill="accent3" w:themeFillTint="99"/>
        <w:rPr>
          <w:rFonts w:ascii="Garamond" w:hAnsi="Garamond"/>
          <w:b/>
          <w:i/>
        </w:rPr>
      </w:pPr>
      <w:r w:rsidRPr="00336B0B">
        <w:rPr>
          <w:rFonts w:ascii="Garamond" w:hAnsi="Garamond"/>
          <w:b/>
          <w:i/>
        </w:rPr>
        <w:t>Seminar bo potekal v angleščini, brez prevajanja.</w:t>
      </w:r>
    </w:p>
    <w:p w:rsidR="00FF2460" w:rsidRPr="00336B0B" w:rsidRDefault="00FF2460" w:rsidP="00E17965">
      <w:pPr>
        <w:shd w:val="clear" w:color="auto" w:fill="C2D69B" w:themeFill="accent3" w:themeFillTint="99"/>
        <w:rPr>
          <w:rFonts w:ascii="Garamond" w:hAnsi="Garamond"/>
          <w:i/>
        </w:rPr>
      </w:pPr>
      <w:r w:rsidRPr="00336B0B">
        <w:rPr>
          <w:rFonts w:ascii="Garamond" w:hAnsi="Garamond"/>
          <w:i/>
        </w:rPr>
        <w:t>eag.fpislo@gmail.com</w:t>
      </w: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  <w:r w:rsidRPr="00401001">
        <w:rPr>
          <w:rFonts w:ascii="Garamond" w:hAnsi="Garamond"/>
        </w:rPr>
        <w:t>PRIJAVLJAM SE NA SEMINAR:</w:t>
      </w: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  <w:r w:rsidRPr="00401001">
        <w:rPr>
          <w:rFonts w:ascii="Garamond" w:hAnsi="Garamond"/>
        </w:rPr>
        <w:t>Ime in priimek:</w:t>
      </w: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  <w:r w:rsidRPr="00401001">
        <w:rPr>
          <w:rFonts w:ascii="Garamond" w:hAnsi="Garamond"/>
        </w:rPr>
        <w:t>Naslov:</w:t>
      </w: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  <w:r w:rsidRPr="00401001">
        <w:rPr>
          <w:rFonts w:ascii="Garamond" w:hAnsi="Garamond"/>
        </w:rPr>
        <w:t xml:space="preserve">E </w:t>
      </w:r>
      <w:proofErr w:type="spellStart"/>
      <w:r w:rsidRPr="00401001">
        <w:rPr>
          <w:rFonts w:ascii="Garamond" w:hAnsi="Garamond"/>
        </w:rPr>
        <w:t>mail</w:t>
      </w:r>
      <w:proofErr w:type="spellEnd"/>
      <w:r w:rsidRPr="00401001">
        <w:rPr>
          <w:rFonts w:ascii="Garamond" w:hAnsi="Garamond"/>
        </w:rPr>
        <w:t>:</w:t>
      </w: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  <w:r w:rsidRPr="00401001">
        <w:rPr>
          <w:rFonts w:ascii="Garamond" w:hAnsi="Garamond"/>
        </w:rPr>
        <w:t>Mobitel št:</w:t>
      </w: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  <w:r w:rsidRPr="00401001">
        <w:rPr>
          <w:rFonts w:ascii="Garamond" w:hAnsi="Garamond"/>
        </w:rPr>
        <w:t>Psihoterapevtska šola:</w:t>
      </w: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</w:p>
    <w:p w:rsidR="00FF2460" w:rsidRPr="00401001" w:rsidRDefault="00FF2460" w:rsidP="00E17965">
      <w:pPr>
        <w:shd w:val="clear" w:color="auto" w:fill="C2D69B" w:themeFill="accent3" w:themeFillTint="99"/>
        <w:rPr>
          <w:rFonts w:ascii="Garamond" w:hAnsi="Garamond"/>
        </w:rPr>
      </w:pPr>
      <w:r w:rsidRPr="00401001">
        <w:rPr>
          <w:rFonts w:ascii="Garamond" w:hAnsi="Garamond"/>
        </w:rPr>
        <w:t>Poklic, ki ga opravljate:</w:t>
      </w:r>
    </w:p>
    <w:p w:rsidR="00FF2460" w:rsidRPr="00401001" w:rsidRDefault="00FF2460" w:rsidP="00FF2460">
      <w:pPr>
        <w:shd w:val="clear" w:color="auto" w:fill="BFBFBF"/>
        <w:rPr>
          <w:rFonts w:ascii="Garamond" w:hAnsi="Garamond"/>
        </w:rPr>
      </w:pPr>
    </w:p>
    <w:p w:rsidR="00FF2460" w:rsidRPr="00401001" w:rsidRDefault="00FF2460" w:rsidP="00FF2460">
      <w:pPr>
        <w:rPr>
          <w:rFonts w:ascii="Garamond" w:hAnsi="Garamond"/>
          <w:b/>
        </w:rPr>
      </w:pPr>
    </w:p>
    <w:p w:rsidR="00FF2460" w:rsidRDefault="00FF2460" w:rsidP="00D268F6">
      <w:pPr>
        <w:rPr>
          <w:rFonts w:ascii="Garamond" w:hAnsi="Garamond"/>
          <w:sz w:val="20"/>
          <w:szCs w:val="20"/>
        </w:rPr>
      </w:pPr>
    </w:p>
    <w:p w:rsidR="00FF2460" w:rsidRDefault="00FF2460" w:rsidP="00D268F6">
      <w:pPr>
        <w:rPr>
          <w:rFonts w:ascii="Garamond" w:hAnsi="Garamond"/>
          <w:sz w:val="20"/>
          <w:szCs w:val="20"/>
        </w:rPr>
      </w:pPr>
    </w:p>
    <w:p w:rsidR="00FF2460" w:rsidRPr="00FF2460" w:rsidRDefault="00FF2460" w:rsidP="00D268F6">
      <w:pPr>
        <w:rPr>
          <w:rFonts w:ascii="Garamond" w:hAnsi="Garamond"/>
          <w:sz w:val="20"/>
          <w:szCs w:val="20"/>
        </w:rPr>
      </w:pPr>
    </w:p>
    <w:p w:rsidR="00D268F6" w:rsidRPr="00C95D2C" w:rsidRDefault="00D268F6" w:rsidP="00B4356C">
      <w:pPr>
        <w:rPr>
          <w:rFonts w:ascii="Garamond" w:hAnsi="Garamond"/>
          <w:b/>
          <w:sz w:val="20"/>
          <w:szCs w:val="20"/>
        </w:rPr>
      </w:pPr>
    </w:p>
    <w:p w:rsidR="00AD4C85" w:rsidRPr="00D268F6" w:rsidRDefault="00AD4C85" w:rsidP="00AD4C85">
      <w:pPr>
        <w:rPr>
          <w:rFonts w:ascii="Garamond" w:hAnsi="Garamond"/>
          <w:sz w:val="20"/>
          <w:szCs w:val="20"/>
        </w:rPr>
      </w:pPr>
    </w:p>
    <w:sectPr w:rsidR="00AD4C85" w:rsidRPr="00D268F6" w:rsidSect="00DB03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4B" w:rsidRDefault="00312F4B" w:rsidP="0083751C">
      <w:pPr>
        <w:spacing w:after="0" w:line="240" w:lineRule="auto"/>
      </w:pPr>
      <w:r>
        <w:separator/>
      </w:r>
    </w:p>
  </w:endnote>
  <w:endnote w:type="continuationSeparator" w:id="0">
    <w:p w:rsidR="00312F4B" w:rsidRDefault="00312F4B" w:rsidP="0083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85" w:rsidRPr="00DF5C0A" w:rsidRDefault="00AD4C85" w:rsidP="00AD4C85">
    <w:pPr>
      <w:pStyle w:val="Noga"/>
      <w:jc w:val="center"/>
      <w:rPr>
        <w:rFonts w:ascii="Calibri" w:eastAsia="Calibri" w:hAnsi="Calibri" w:cs="Times New Roman"/>
        <w:b/>
      </w:rPr>
    </w:pPr>
    <w:r w:rsidRPr="00DF5C0A">
      <w:rPr>
        <w:rFonts w:ascii="Calibri" w:eastAsia="Calibri" w:hAnsi="Calibri" w:cs="Times New Roman"/>
        <w:b/>
      </w:rPr>
      <w:t>EAG-FPI Podružnica Maribor, Čufarjeva 5, 2000 MARIBOR, tel: 02 33 23 000,</w:t>
    </w:r>
  </w:p>
  <w:p w:rsidR="00AD4C85" w:rsidRPr="00DF5C0A" w:rsidRDefault="00AD4C85" w:rsidP="00AD4C85">
    <w:pPr>
      <w:pStyle w:val="Noga"/>
      <w:jc w:val="center"/>
      <w:rPr>
        <w:rFonts w:ascii="Calibri" w:eastAsia="Calibri" w:hAnsi="Calibri" w:cs="Times New Roman"/>
        <w:b/>
      </w:rPr>
    </w:pPr>
    <w:proofErr w:type="spellStart"/>
    <w:r w:rsidRPr="00DF5C0A">
      <w:rPr>
        <w:rFonts w:ascii="Calibri" w:eastAsia="Calibri" w:hAnsi="Calibri" w:cs="Times New Roman"/>
        <w:b/>
      </w:rPr>
      <w:t>fax</w:t>
    </w:r>
    <w:proofErr w:type="spellEnd"/>
    <w:r w:rsidRPr="00DF5C0A">
      <w:rPr>
        <w:rFonts w:ascii="Calibri" w:eastAsia="Calibri" w:hAnsi="Calibri" w:cs="Times New Roman"/>
        <w:b/>
      </w:rPr>
      <w:t xml:space="preserve">: 02 33 23 000, </w:t>
    </w:r>
    <w:proofErr w:type="spellStart"/>
    <w:r w:rsidRPr="00DF5C0A">
      <w:rPr>
        <w:rFonts w:ascii="Calibri" w:eastAsia="Calibri" w:hAnsi="Calibri" w:cs="Times New Roman"/>
        <w:b/>
      </w:rPr>
      <w:t>Transkacijski</w:t>
    </w:r>
    <w:proofErr w:type="spellEnd"/>
    <w:r w:rsidRPr="00DF5C0A">
      <w:rPr>
        <w:rFonts w:ascii="Calibri" w:eastAsia="Calibri" w:hAnsi="Calibri" w:cs="Times New Roman"/>
        <w:b/>
      </w:rPr>
      <w:t xml:space="preserve"> račun št: 04515-0000289277, NKBM d.d.</w:t>
    </w:r>
  </w:p>
  <w:p w:rsidR="00AD4C85" w:rsidRPr="00DF5C0A" w:rsidRDefault="00AD4C85" w:rsidP="00AD4C85">
    <w:pPr>
      <w:pStyle w:val="Noga"/>
      <w:jc w:val="center"/>
      <w:rPr>
        <w:rFonts w:ascii="Calibri" w:eastAsia="Calibri" w:hAnsi="Calibri" w:cs="Times New Roman"/>
        <w:b/>
      </w:rPr>
    </w:pPr>
    <w:r w:rsidRPr="00DF5C0A">
      <w:rPr>
        <w:rFonts w:ascii="Calibri" w:eastAsia="Calibri" w:hAnsi="Calibri" w:cs="Times New Roman"/>
        <w:b/>
      </w:rPr>
      <w:t xml:space="preserve">Devizni račun pri NKBM d.d., konto št. 27620-633-10949, Swift </w:t>
    </w:r>
    <w:proofErr w:type="spellStart"/>
    <w:r w:rsidRPr="00DF5C0A">
      <w:rPr>
        <w:rFonts w:ascii="Calibri" w:eastAsia="Calibri" w:hAnsi="Calibri" w:cs="Times New Roman"/>
        <w:b/>
      </w:rPr>
      <w:t>code</w:t>
    </w:r>
    <w:proofErr w:type="spellEnd"/>
    <w:r w:rsidRPr="00DF5C0A">
      <w:rPr>
        <w:rFonts w:ascii="Calibri" w:eastAsia="Calibri" w:hAnsi="Calibri" w:cs="Times New Roman"/>
        <w:b/>
      </w:rPr>
      <w:t>: KB MA SI 2X</w:t>
    </w:r>
  </w:p>
  <w:p w:rsidR="00AD4C85" w:rsidRDefault="00AD4C85">
    <w:pPr>
      <w:pStyle w:val="Noga"/>
    </w:pPr>
  </w:p>
  <w:p w:rsidR="0083751C" w:rsidRDefault="0083751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4B" w:rsidRDefault="00312F4B" w:rsidP="0083751C">
      <w:pPr>
        <w:spacing w:after="0" w:line="240" w:lineRule="auto"/>
      </w:pPr>
      <w:r>
        <w:separator/>
      </w:r>
    </w:p>
  </w:footnote>
  <w:footnote w:type="continuationSeparator" w:id="0">
    <w:p w:rsidR="00312F4B" w:rsidRDefault="00312F4B" w:rsidP="00837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16533"/>
    <w:rsid w:val="00030746"/>
    <w:rsid w:val="0003342E"/>
    <w:rsid w:val="000E2FE4"/>
    <w:rsid w:val="000F114E"/>
    <w:rsid w:val="00161316"/>
    <w:rsid w:val="00174826"/>
    <w:rsid w:val="00202A71"/>
    <w:rsid w:val="00312F4B"/>
    <w:rsid w:val="00322AC9"/>
    <w:rsid w:val="00322D95"/>
    <w:rsid w:val="00336B0B"/>
    <w:rsid w:val="003475F1"/>
    <w:rsid w:val="00386481"/>
    <w:rsid w:val="00411B3C"/>
    <w:rsid w:val="0041743F"/>
    <w:rsid w:val="0045336D"/>
    <w:rsid w:val="0049571D"/>
    <w:rsid w:val="004E3BF4"/>
    <w:rsid w:val="00621273"/>
    <w:rsid w:val="006438B2"/>
    <w:rsid w:val="007079F9"/>
    <w:rsid w:val="00776678"/>
    <w:rsid w:val="007B5704"/>
    <w:rsid w:val="007D0952"/>
    <w:rsid w:val="00816533"/>
    <w:rsid w:val="00826ABA"/>
    <w:rsid w:val="0083751C"/>
    <w:rsid w:val="008A2739"/>
    <w:rsid w:val="00901AFD"/>
    <w:rsid w:val="00A32828"/>
    <w:rsid w:val="00A343D1"/>
    <w:rsid w:val="00A422E3"/>
    <w:rsid w:val="00A815ED"/>
    <w:rsid w:val="00AD4C85"/>
    <w:rsid w:val="00B015B0"/>
    <w:rsid w:val="00B168DA"/>
    <w:rsid w:val="00B4356C"/>
    <w:rsid w:val="00C22590"/>
    <w:rsid w:val="00C265FA"/>
    <w:rsid w:val="00C425D7"/>
    <w:rsid w:val="00C77508"/>
    <w:rsid w:val="00C95D2C"/>
    <w:rsid w:val="00CA07EB"/>
    <w:rsid w:val="00D268F6"/>
    <w:rsid w:val="00D85ABC"/>
    <w:rsid w:val="00DB0361"/>
    <w:rsid w:val="00E111F5"/>
    <w:rsid w:val="00E17965"/>
    <w:rsid w:val="00F27191"/>
    <w:rsid w:val="00F9402A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3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751C"/>
  </w:style>
  <w:style w:type="paragraph" w:styleId="Noga">
    <w:name w:val="footer"/>
    <w:basedOn w:val="Navaden"/>
    <w:link w:val="NogaZnak"/>
    <w:unhideWhenUsed/>
    <w:rsid w:val="0083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751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751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F246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2A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maps/place/Likozarjeva+ulica+3,+1000+Ljubljana/@46.059932,14.5022177,17z/data=!3m1!4b1!4m2!3m1!1s0x47653298dd0bbfe3:0xbd3d8e971a5c2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ag.fpislo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4767C-046E-44E5-8F89-11B640FD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 – INŠTITUT FRITZ PERLS    GmbHKuhlwetterstrasse 49, D-402339 Dusseldorf Matična številka: 1252968ID št: SI45681660</dc:title>
  <dc:creator>Milena</dc:creator>
  <cp:lastModifiedBy>Milena</cp:lastModifiedBy>
  <cp:revision>2</cp:revision>
  <cp:lastPrinted>2016-03-05T20:20:00Z</cp:lastPrinted>
  <dcterms:created xsi:type="dcterms:W3CDTF">2016-03-06T08:34:00Z</dcterms:created>
  <dcterms:modified xsi:type="dcterms:W3CDTF">2016-03-06T08:34:00Z</dcterms:modified>
</cp:coreProperties>
</file>